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26" w:rsidRPr="00654126" w:rsidRDefault="00654126" w:rsidP="00654126">
      <w:pPr>
        <w:shd w:val="clear" w:color="auto" w:fill="F5F5F5"/>
        <w:spacing w:after="0" w:line="240" w:lineRule="auto"/>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Русскоговорящие делегаты подвергли критике</w:t>
      </w:r>
    </w:p>
    <w:p w:rsidR="00654126" w:rsidRPr="00654126" w:rsidRDefault="00654126" w:rsidP="00654126">
      <w:pPr>
        <w:shd w:val="clear" w:color="auto" w:fill="F5F5F5"/>
        <w:spacing w:after="0" w:line="240" w:lineRule="auto"/>
        <w:jc w:val="center"/>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Les représentants russophones ont émis des critiques à l'égard de la traduction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 de la stratégie.</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Проверка качества перевода на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 должна быть поручена русскоязычным экспертам.</w:t>
      </w:r>
    </w:p>
    <w:p w:rsidR="00654126" w:rsidRPr="00654126" w:rsidRDefault="00654126" w:rsidP="00654126">
      <w:pPr>
        <w:shd w:val="clear" w:color="auto" w:fill="FFFFFF"/>
        <w:spacing w:after="0" w:line="240" w:lineRule="auto"/>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La qualité de la traduction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 devrait être vérifiée par des experts russophones.</w:t>
      </w:r>
    </w:p>
    <w:p w:rsidR="00654126" w:rsidRPr="00654126" w:rsidRDefault="00654126" w:rsidP="00654126">
      <w:pPr>
        <w:shd w:val="clear" w:color="auto" w:fill="FFFFFF"/>
        <w:spacing w:after="0" w:line="240" w:lineRule="auto"/>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Слушай, я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 нехорошо знаю.</w:t>
      </w:r>
    </w:p>
    <w:p w:rsidR="00654126" w:rsidRPr="00654126" w:rsidRDefault="00654126" w:rsidP="00654126">
      <w:pPr>
        <w:shd w:val="clear" w:color="auto" w:fill="FFFFFF"/>
        <w:spacing w:after="0" w:line="240" w:lineRule="auto"/>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Écoutez, mon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 n'est pas très bon.</w:t>
      </w:r>
    </w:p>
    <w:p w:rsidR="00654126" w:rsidRPr="00654126" w:rsidRDefault="00654126" w:rsidP="00654126">
      <w:pPr>
        <w:shd w:val="clear" w:color="auto" w:fill="FFFFFF"/>
        <w:spacing w:after="0" w:line="240" w:lineRule="auto"/>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Он имеется на английском языке и будет переведен на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w:t>
      </w:r>
    </w:p>
    <w:p w:rsidR="00654126" w:rsidRPr="00654126" w:rsidRDefault="00654126" w:rsidP="00654126">
      <w:pPr>
        <w:shd w:val="clear" w:color="auto" w:fill="FFFFFF"/>
        <w:spacing w:after="0" w:line="240" w:lineRule="auto"/>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Ce formulaire existe en anglais et sera traduit en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Так как в соответствии со статьей 68 Конституции государствен</w:t>
      </w:r>
      <w:r>
        <w:rPr>
          <w:rFonts w:ascii="Tahoma" w:eastAsia="Times New Roman" w:hAnsi="Tahoma" w:cs="Tahoma"/>
          <w:color w:val="0970AC"/>
          <w:sz w:val="20"/>
          <w:szCs w:val="20"/>
          <w:lang w:eastAsia="ru-RU"/>
        </w:rPr>
        <w:t xml:space="preserve">ным языков Российской </w:t>
      </w:r>
      <w:proofErr w:type="spellStart"/>
      <w:r>
        <w:rPr>
          <w:rFonts w:ascii="Tahoma" w:eastAsia="Times New Roman" w:hAnsi="Tahoma" w:cs="Tahoma"/>
          <w:color w:val="0970AC"/>
          <w:sz w:val="20"/>
          <w:szCs w:val="20"/>
          <w:lang w:eastAsia="ru-RU"/>
        </w:rPr>
        <w:t>Федерации</w:t>
      </w:r>
      <w:r w:rsidRPr="00654126">
        <w:rPr>
          <w:rFonts w:ascii="Tahoma" w:eastAsia="Times New Roman" w:hAnsi="Tahoma" w:cs="Tahoma"/>
          <w:color w:val="0970AC"/>
          <w:sz w:val="20"/>
          <w:szCs w:val="20"/>
          <w:lang w:eastAsia="ru-RU"/>
        </w:rPr>
        <w:t>является</w:t>
      </w:r>
      <w:proofErr w:type="spellEnd"/>
      <w:r w:rsidRPr="00654126">
        <w:rPr>
          <w:rFonts w:ascii="Tahoma" w:eastAsia="Times New Roman" w:hAnsi="Tahoma" w:cs="Tahoma"/>
          <w:color w:val="0970AC"/>
          <w:sz w:val="20"/>
          <w:szCs w:val="20"/>
          <w:lang w:eastAsia="ru-RU"/>
        </w:rPr>
        <w:t>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Selon l'article 68 de sa constitution, le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 est la langue officielle de la Fédération de Russie.</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Необходимо проводить больше мероприятий по наращиванию потенциала, на которых должен обеспечиваться синхронный и письменный перевод на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w:t>
      </w:r>
    </w:p>
    <w:p w:rsidR="00654126" w:rsidRPr="00654126" w:rsidRDefault="00654126" w:rsidP="00654126">
      <w:pPr>
        <w:rPr>
          <w:rFonts w:ascii="Times New Roman" w:eastAsia="Times New Roman" w:hAnsi="Times New Roman" w:cs="Times New Roman"/>
          <w:sz w:val="24"/>
          <w:szCs w:val="24"/>
          <w:lang w:val="fr-FR" w:eastAsia="ru-RU"/>
        </w:rPr>
      </w:pPr>
      <w:r w:rsidRPr="00654126">
        <w:rPr>
          <w:rFonts w:ascii="Tahoma" w:eastAsia="Times New Roman" w:hAnsi="Tahoma" w:cs="Tahoma"/>
          <w:color w:val="222222"/>
          <w:sz w:val="20"/>
          <w:szCs w:val="20"/>
          <w:lang w:val="fr-FR" w:eastAsia="ru-RU"/>
        </w:rPr>
        <w:t>Il convenait de poursuivre le renforcement des capacités avec interprétation et traduction en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Русскоговорящие</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делегаты</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подвергли</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критике</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перевод</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стратегии</w:t>
      </w:r>
      <w:r w:rsidRPr="00654126">
        <w:rPr>
          <w:rFonts w:ascii="Times New Roman" w:eastAsia="Times New Roman" w:hAnsi="Times New Roman" w:cs="Times New Roman"/>
          <w:color w:val="0970AC"/>
          <w:sz w:val="20"/>
          <w:szCs w:val="20"/>
          <w:lang w:val="fr-FR" w:eastAsia="ru-RU"/>
        </w:rPr>
        <w:t xml:space="preserve"> </w:t>
      </w:r>
      <w:r w:rsidRPr="00654126">
        <w:rPr>
          <w:rFonts w:ascii="Times New Roman" w:eastAsia="Times New Roman" w:hAnsi="Times New Roman" w:cs="Times New Roman"/>
          <w:color w:val="0970AC"/>
          <w:sz w:val="20"/>
          <w:szCs w:val="20"/>
          <w:lang w:eastAsia="ru-RU"/>
        </w:rPr>
        <w:t>на</w:t>
      </w:r>
      <w:r w:rsidRPr="00654126">
        <w:rPr>
          <w:rFonts w:ascii="Times New Roman" w:eastAsia="Times New Roman" w:hAnsi="Times New Roman" w:cs="Times New Roman"/>
          <w:color w:val="0970AC"/>
          <w:sz w:val="20"/>
          <w:szCs w:val="20"/>
          <w:lang w:val="fr-FR" w:eastAsia="ru-RU"/>
        </w:rPr>
        <w:t> </w:t>
      </w:r>
      <w:r w:rsidRPr="00654126">
        <w:rPr>
          <w:rFonts w:ascii="Times New Roman" w:eastAsia="Times New Roman" w:hAnsi="Times New Roman" w:cs="Times New Roman"/>
          <w:color w:val="0970AC"/>
          <w:sz w:val="20"/>
          <w:szCs w:val="20"/>
          <w:shd w:val="clear" w:color="auto" w:fill="FFFFB9"/>
          <w:lang w:eastAsia="ru-RU"/>
        </w:rPr>
        <w:t>русский</w:t>
      </w:r>
      <w:r w:rsidRPr="00654126">
        <w:rPr>
          <w:rFonts w:ascii="Times New Roman" w:eastAsia="Times New Roman" w:hAnsi="Times New Roman" w:cs="Times New Roman"/>
          <w:color w:val="0970AC"/>
          <w:sz w:val="20"/>
          <w:szCs w:val="20"/>
          <w:shd w:val="clear" w:color="auto" w:fill="FFFFB9"/>
          <w:lang w:val="fr-FR" w:eastAsia="ru-RU"/>
        </w:rPr>
        <w:t xml:space="preserve"> </w:t>
      </w:r>
      <w:r w:rsidRPr="00654126">
        <w:rPr>
          <w:rFonts w:ascii="Times New Roman" w:eastAsia="Times New Roman" w:hAnsi="Times New Roman" w:cs="Times New Roman"/>
          <w:color w:val="0970AC"/>
          <w:sz w:val="20"/>
          <w:szCs w:val="20"/>
          <w:shd w:val="clear" w:color="auto" w:fill="FFFFB9"/>
          <w:lang w:eastAsia="ru-RU"/>
        </w:rPr>
        <w:t>язык</w:t>
      </w:r>
      <w:r w:rsidRPr="00654126">
        <w:rPr>
          <w:rFonts w:ascii="Times New Roman" w:eastAsia="Times New Roman" w:hAnsi="Times New Roman" w:cs="Times New Roman"/>
          <w:color w:val="0970AC"/>
          <w:sz w:val="20"/>
          <w:szCs w:val="20"/>
          <w:lang w:val="fr-FR" w:eastAsia="ru-RU"/>
        </w:rPr>
        <w:t>.</w:t>
      </w:r>
    </w:p>
    <w:p w:rsidR="00654126" w:rsidRPr="00654126" w:rsidRDefault="00654126" w:rsidP="00654126">
      <w:pPr>
        <w:spacing w:after="0" w:line="240" w:lineRule="auto"/>
        <w:rPr>
          <w:rFonts w:ascii="Times New Roman" w:eastAsia="Times New Roman" w:hAnsi="Times New Roman" w:cs="Times New Roman"/>
          <w:sz w:val="24"/>
          <w:szCs w:val="24"/>
          <w:lang w:val="fr-FR" w:eastAsia="ru-RU"/>
        </w:rPr>
      </w:pPr>
      <w:r w:rsidRPr="00654126">
        <w:rPr>
          <w:rFonts w:ascii="Times New Roman" w:eastAsia="Times New Roman" w:hAnsi="Times New Roman" w:cs="Times New Roman"/>
          <w:color w:val="222222"/>
          <w:sz w:val="20"/>
          <w:szCs w:val="20"/>
          <w:lang w:val="fr-FR" w:eastAsia="ru-RU"/>
        </w:rPr>
        <w:t>Les représentants russophones ont émis des critiques à l'égard de la traduction </w:t>
      </w:r>
      <w:r w:rsidRPr="00654126">
        <w:rPr>
          <w:rFonts w:ascii="Times New Roman" w:eastAsia="Times New Roman" w:hAnsi="Times New Roman" w:cs="Times New Roman"/>
          <w:color w:val="222222"/>
          <w:sz w:val="20"/>
          <w:szCs w:val="20"/>
          <w:lang w:val="fr-FR" w:eastAsia="ru-RU"/>
        </w:rPr>
        <w:fldChar w:fldCharType="begin"/>
      </w:r>
      <w:r w:rsidRPr="00654126">
        <w:rPr>
          <w:rFonts w:ascii="Times New Roman" w:eastAsia="Times New Roman" w:hAnsi="Times New Roman" w:cs="Times New Roman"/>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imes New Roman" w:eastAsia="Times New Roman" w:hAnsi="Times New Roman" w:cs="Times New Roman"/>
          <w:color w:val="222222"/>
          <w:sz w:val="20"/>
          <w:szCs w:val="20"/>
          <w:lang w:val="fr-FR" w:eastAsia="ru-RU"/>
        </w:rPr>
        <w:fldChar w:fldCharType="separate"/>
      </w:r>
      <w:r w:rsidRPr="00654126">
        <w:rPr>
          <w:rFonts w:ascii="Times New Roman" w:eastAsia="Times New Roman" w:hAnsi="Times New Roman" w:cs="Times New Roman"/>
          <w:color w:val="222222"/>
          <w:sz w:val="20"/>
          <w:szCs w:val="20"/>
          <w:shd w:val="clear" w:color="auto" w:fill="FFFFB9"/>
          <w:lang w:val="fr-FR" w:eastAsia="ru-RU"/>
        </w:rPr>
        <w:t>russe</w:t>
      </w:r>
      <w:r w:rsidRPr="00654126">
        <w:rPr>
          <w:rFonts w:ascii="Times New Roman" w:eastAsia="Times New Roman" w:hAnsi="Times New Roman" w:cs="Times New Roman"/>
          <w:color w:val="222222"/>
          <w:sz w:val="20"/>
          <w:szCs w:val="20"/>
          <w:lang w:val="fr-FR" w:eastAsia="ru-RU"/>
        </w:rPr>
        <w:fldChar w:fldCharType="end"/>
      </w:r>
      <w:r w:rsidRPr="00654126">
        <w:rPr>
          <w:rFonts w:ascii="Times New Roman" w:eastAsia="Times New Roman" w:hAnsi="Times New Roman" w:cs="Times New Roman"/>
          <w:color w:val="222222"/>
          <w:sz w:val="20"/>
          <w:szCs w:val="20"/>
          <w:lang w:val="fr-FR" w:eastAsia="ru-RU"/>
        </w:rPr>
        <w:t> de la stratégie.</w:t>
      </w:r>
    </w:p>
    <w:p w:rsidR="00654126" w:rsidRPr="00654126" w:rsidRDefault="00654126" w:rsidP="00654126">
      <w:pPr>
        <w:spacing w:after="0" w:line="240" w:lineRule="auto"/>
        <w:rPr>
          <w:rFonts w:ascii="Times New Roman" w:eastAsia="Times New Roman" w:hAnsi="Times New Roman" w:cs="Times New Roman"/>
          <w:sz w:val="24"/>
          <w:szCs w:val="24"/>
          <w:lang w:eastAsia="ru-RU"/>
        </w:rPr>
      </w:pPr>
      <w:r w:rsidRPr="00654126">
        <w:rPr>
          <w:rFonts w:ascii="Times New Roman" w:eastAsia="Times New Roman" w:hAnsi="Times New Roman" w:cs="Times New Roman"/>
          <w:color w:val="0970AC"/>
          <w:sz w:val="20"/>
          <w:szCs w:val="20"/>
          <w:lang w:eastAsia="ru-RU"/>
        </w:rPr>
        <w:t>Проверка качества перевода на </w:t>
      </w:r>
      <w:r w:rsidRPr="00654126">
        <w:rPr>
          <w:rFonts w:ascii="Times New Roman" w:eastAsia="Times New Roman" w:hAnsi="Times New Roman" w:cs="Times New Roman"/>
          <w:color w:val="0970AC"/>
          <w:sz w:val="20"/>
          <w:szCs w:val="20"/>
          <w:shd w:val="clear" w:color="auto" w:fill="FFFFB9"/>
          <w:lang w:eastAsia="ru-RU"/>
        </w:rPr>
        <w:t>русский язык</w:t>
      </w:r>
      <w:r w:rsidRPr="00654126">
        <w:rPr>
          <w:rFonts w:ascii="Times New Roman" w:eastAsia="Times New Roman" w:hAnsi="Times New Roman" w:cs="Times New Roman"/>
          <w:color w:val="0970AC"/>
          <w:sz w:val="20"/>
          <w:szCs w:val="20"/>
          <w:lang w:eastAsia="ru-RU"/>
        </w:rPr>
        <w:t> должна быть поручена русскоязычным экспертам.</w:t>
      </w:r>
    </w:p>
    <w:p w:rsidR="00654126" w:rsidRPr="00654126" w:rsidRDefault="00654126" w:rsidP="00654126">
      <w:pPr>
        <w:spacing w:after="0" w:line="240" w:lineRule="auto"/>
        <w:rPr>
          <w:rFonts w:ascii="Times New Roman" w:eastAsia="Times New Roman" w:hAnsi="Times New Roman" w:cs="Times New Roman"/>
          <w:sz w:val="24"/>
          <w:szCs w:val="24"/>
          <w:lang w:val="fr-FR" w:eastAsia="ru-RU"/>
        </w:rPr>
      </w:pPr>
      <w:r w:rsidRPr="00654126">
        <w:rPr>
          <w:rFonts w:ascii="Times New Roman" w:eastAsia="Times New Roman" w:hAnsi="Times New Roman" w:cs="Times New Roman"/>
          <w:color w:val="222222"/>
          <w:sz w:val="20"/>
          <w:szCs w:val="20"/>
          <w:lang w:val="fr-FR" w:eastAsia="ru-RU"/>
        </w:rPr>
        <w:t>La qualité de la traduction </w:t>
      </w:r>
      <w:r w:rsidRPr="00654126">
        <w:rPr>
          <w:rFonts w:ascii="Times New Roman" w:eastAsia="Times New Roman" w:hAnsi="Times New Roman" w:cs="Times New Roman"/>
          <w:color w:val="222222"/>
          <w:sz w:val="20"/>
          <w:szCs w:val="20"/>
          <w:lang w:val="fr-FR" w:eastAsia="ru-RU"/>
        </w:rPr>
        <w:fldChar w:fldCharType="begin"/>
      </w:r>
      <w:r w:rsidRPr="00654126">
        <w:rPr>
          <w:rFonts w:ascii="Times New Roman" w:eastAsia="Times New Roman" w:hAnsi="Times New Roman" w:cs="Times New Roman"/>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imes New Roman" w:eastAsia="Times New Roman" w:hAnsi="Times New Roman" w:cs="Times New Roman"/>
          <w:color w:val="222222"/>
          <w:sz w:val="20"/>
          <w:szCs w:val="20"/>
          <w:lang w:val="fr-FR" w:eastAsia="ru-RU"/>
        </w:rPr>
        <w:fldChar w:fldCharType="separate"/>
      </w:r>
      <w:r w:rsidRPr="00654126">
        <w:rPr>
          <w:rFonts w:ascii="Times New Roman" w:eastAsia="Times New Roman" w:hAnsi="Times New Roman" w:cs="Times New Roman"/>
          <w:color w:val="222222"/>
          <w:sz w:val="20"/>
          <w:szCs w:val="20"/>
          <w:shd w:val="clear" w:color="auto" w:fill="FFFFB9"/>
          <w:lang w:val="fr-FR" w:eastAsia="ru-RU"/>
        </w:rPr>
        <w:t>russe</w:t>
      </w:r>
      <w:r w:rsidRPr="00654126">
        <w:rPr>
          <w:rFonts w:ascii="Times New Roman" w:eastAsia="Times New Roman" w:hAnsi="Times New Roman" w:cs="Times New Roman"/>
          <w:color w:val="222222"/>
          <w:sz w:val="20"/>
          <w:szCs w:val="20"/>
          <w:lang w:val="fr-FR" w:eastAsia="ru-RU"/>
        </w:rPr>
        <w:fldChar w:fldCharType="end"/>
      </w:r>
      <w:r w:rsidRPr="00654126">
        <w:rPr>
          <w:rFonts w:ascii="Times New Roman" w:eastAsia="Times New Roman" w:hAnsi="Times New Roman" w:cs="Times New Roman"/>
          <w:color w:val="222222"/>
          <w:sz w:val="20"/>
          <w:szCs w:val="20"/>
          <w:lang w:val="fr-FR" w:eastAsia="ru-RU"/>
        </w:rPr>
        <w:t> devrait être vérifiée par des experts russophones.</w:t>
      </w:r>
    </w:p>
    <w:p w:rsidR="00654126" w:rsidRPr="00654126" w:rsidRDefault="00654126" w:rsidP="00654126">
      <w:pPr>
        <w:spacing w:after="0" w:line="240" w:lineRule="auto"/>
        <w:rPr>
          <w:rFonts w:ascii="Times New Roman" w:eastAsia="Times New Roman" w:hAnsi="Times New Roman" w:cs="Times New Roman"/>
          <w:sz w:val="24"/>
          <w:szCs w:val="24"/>
          <w:lang w:eastAsia="ru-RU"/>
        </w:rPr>
      </w:pPr>
      <w:r w:rsidRPr="00654126">
        <w:rPr>
          <w:rFonts w:ascii="Times New Roman" w:eastAsia="Times New Roman" w:hAnsi="Times New Roman" w:cs="Times New Roman"/>
          <w:color w:val="0970AC"/>
          <w:sz w:val="20"/>
          <w:szCs w:val="20"/>
          <w:lang w:eastAsia="ru-RU"/>
        </w:rPr>
        <w:t>Слушай, я </w:t>
      </w:r>
      <w:r w:rsidRPr="00654126">
        <w:rPr>
          <w:rFonts w:ascii="Times New Roman" w:eastAsia="Times New Roman" w:hAnsi="Times New Roman" w:cs="Times New Roman"/>
          <w:color w:val="0970AC"/>
          <w:sz w:val="20"/>
          <w:szCs w:val="20"/>
          <w:shd w:val="clear" w:color="auto" w:fill="FFFFB9"/>
          <w:lang w:eastAsia="ru-RU"/>
        </w:rPr>
        <w:t>русский язык</w:t>
      </w:r>
      <w:r w:rsidRPr="00654126">
        <w:rPr>
          <w:rFonts w:ascii="Times New Roman" w:eastAsia="Times New Roman" w:hAnsi="Times New Roman" w:cs="Times New Roman"/>
          <w:color w:val="0970AC"/>
          <w:sz w:val="20"/>
          <w:szCs w:val="20"/>
          <w:lang w:eastAsia="ru-RU"/>
        </w:rPr>
        <w:t> нехорошо знаю.</w:t>
      </w:r>
    </w:p>
    <w:p w:rsidR="00654126" w:rsidRPr="00654126" w:rsidRDefault="00654126" w:rsidP="00654126">
      <w:pPr>
        <w:spacing w:after="0" w:line="240" w:lineRule="auto"/>
        <w:rPr>
          <w:rFonts w:ascii="Times New Roman" w:eastAsia="Times New Roman" w:hAnsi="Times New Roman" w:cs="Times New Roman"/>
          <w:sz w:val="24"/>
          <w:szCs w:val="24"/>
          <w:lang w:val="fr-FR" w:eastAsia="ru-RU"/>
        </w:rPr>
      </w:pPr>
      <w:r w:rsidRPr="00654126">
        <w:rPr>
          <w:rFonts w:ascii="Times New Roman" w:eastAsia="Times New Roman" w:hAnsi="Times New Roman" w:cs="Times New Roman"/>
          <w:color w:val="222222"/>
          <w:sz w:val="20"/>
          <w:szCs w:val="20"/>
          <w:lang w:val="fr-FR" w:eastAsia="ru-RU"/>
        </w:rPr>
        <w:t>Écoutez, mon </w:t>
      </w:r>
      <w:r w:rsidRPr="00654126">
        <w:rPr>
          <w:rFonts w:ascii="Times New Roman" w:eastAsia="Times New Roman" w:hAnsi="Times New Roman" w:cs="Times New Roman"/>
          <w:color w:val="222222"/>
          <w:sz w:val="20"/>
          <w:szCs w:val="20"/>
          <w:lang w:val="fr-FR" w:eastAsia="ru-RU"/>
        </w:rPr>
        <w:fldChar w:fldCharType="begin"/>
      </w:r>
      <w:r w:rsidRPr="00654126">
        <w:rPr>
          <w:rFonts w:ascii="Times New Roman" w:eastAsia="Times New Roman" w:hAnsi="Times New Roman" w:cs="Times New Roman"/>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imes New Roman" w:eastAsia="Times New Roman" w:hAnsi="Times New Roman" w:cs="Times New Roman"/>
          <w:color w:val="222222"/>
          <w:sz w:val="20"/>
          <w:szCs w:val="20"/>
          <w:lang w:val="fr-FR" w:eastAsia="ru-RU"/>
        </w:rPr>
        <w:fldChar w:fldCharType="separate"/>
      </w:r>
      <w:r w:rsidRPr="00654126">
        <w:rPr>
          <w:rFonts w:ascii="Times New Roman" w:eastAsia="Times New Roman" w:hAnsi="Times New Roman" w:cs="Times New Roman"/>
          <w:color w:val="222222"/>
          <w:sz w:val="20"/>
          <w:szCs w:val="20"/>
          <w:shd w:val="clear" w:color="auto" w:fill="FFFFB9"/>
          <w:lang w:val="fr-FR" w:eastAsia="ru-RU"/>
        </w:rPr>
        <w:t>russe</w:t>
      </w:r>
      <w:r w:rsidRPr="00654126">
        <w:rPr>
          <w:rFonts w:ascii="Times New Roman" w:eastAsia="Times New Roman" w:hAnsi="Times New Roman" w:cs="Times New Roman"/>
          <w:color w:val="222222"/>
          <w:sz w:val="20"/>
          <w:szCs w:val="20"/>
          <w:lang w:val="fr-FR" w:eastAsia="ru-RU"/>
        </w:rPr>
        <w:fldChar w:fldCharType="end"/>
      </w:r>
      <w:r w:rsidRPr="00654126">
        <w:rPr>
          <w:rFonts w:ascii="Times New Roman" w:eastAsia="Times New Roman" w:hAnsi="Times New Roman" w:cs="Times New Roman"/>
          <w:color w:val="222222"/>
          <w:sz w:val="20"/>
          <w:szCs w:val="20"/>
          <w:lang w:val="fr-FR" w:eastAsia="ru-RU"/>
        </w:rPr>
        <w:t> n'est pas très bon.</w:t>
      </w:r>
    </w:p>
    <w:p w:rsidR="00654126" w:rsidRPr="00654126" w:rsidRDefault="00654126" w:rsidP="00654126">
      <w:pPr>
        <w:spacing w:after="0" w:line="240" w:lineRule="auto"/>
        <w:rPr>
          <w:rFonts w:ascii="Times New Roman" w:eastAsia="Times New Roman" w:hAnsi="Times New Roman" w:cs="Times New Roman"/>
          <w:sz w:val="24"/>
          <w:szCs w:val="24"/>
          <w:lang w:eastAsia="ru-RU"/>
        </w:rPr>
      </w:pPr>
      <w:r w:rsidRPr="00654126">
        <w:rPr>
          <w:rFonts w:ascii="Times New Roman" w:eastAsia="Times New Roman" w:hAnsi="Times New Roman" w:cs="Times New Roman"/>
          <w:color w:val="0970AC"/>
          <w:sz w:val="20"/>
          <w:szCs w:val="20"/>
          <w:lang w:eastAsia="ru-RU"/>
        </w:rPr>
        <w:t>Он имеется на английском языке и будет переведен на </w:t>
      </w:r>
      <w:r w:rsidRPr="00654126">
        <w:rPr>
          <w:rFonts w:ascii="Times New Roman" w:eastAsia="Times New Roman" w:hAnsi="Times New Roman" w:cs="Times New Roman"/>
          <w:color w:val="0970AC"/>
          <w:sz w:val="20"/>
          <w:szCs w:val="20"/>
          <w:shd w:val="clear" w:color="auto" w:fill="FFFFB9"/>
          <w:lang w:eastAsia="ru-RU"/>
        </w:rPr>
        <w:t>русский язык</w:t>
      </w:r>
      <w:r w:rsidRPr="00654126">
        <w:rPr>
          <w:rFonts w:ascii="Times New Roman" w:eastAsia="Times New Roman" w:hAnsi="Times New Roman" w:cs="Times New Roman"/>
          <w:color w:val="0970AC"/>
          <w:sz w:val="20"/>
          <w:szCs w:val="20"/>
          <w:lang w:eastAsia="ru-RU"/>
        </w:rPr>
        <w:t>.</w:t>
      </w:r>
    </w:p>
    <w:p w:rsidR="00654126" w:rsidRPr="00654126" w:rsidRDefault="00654126" w:rsidP="00654126">
      <w:pPr>
        <w:spacing w:after="0" w:line="240" w:lineRule="auto"/>
        <w:rPr>
          <w:rFonts w:ascii="Times New Roman" w:eastAsia="Times New Roman" w:hAnsi="Times New Roman" w:cs="Times New Roman"/>
          <w:sz w:val="24"/>
          <w:szCs w:val="24"/>
          <w:lang w:val="fr-FR" w:eastAsia="ru-RU"/>
        </w:rPr>
      </w:pPr>
      <w:r w:rsidRPr="00654126">
        <w:rPr>
          <w:rFonts w:ascii="Times New Roman" w:eastAsia="Times New Roman" w:hAnsi="Times New Roman" w:cs="Times New Roman"/>
          <w:color w:val="222222"/>
          <w:sz w:val="20"/>
          <w:szCs w:val="20"/>
          <w:lang w:val="fr-FR" w:eastAsia="ru-RU"/>
        </w:rPr>
        <w:t>Ce formulaire existe en anglais et sera traduit en </w:t>
      </w:r>
      <w:r w:rsidRPr="00654126">
        <w:rPr>
          <w:rFonts w:ascii="Times New Roman" w:eastAsia="Times New Roman" w:hAnsi="Times New Roman" w:cs="Times New Roman"/>
          <w:color w:val="222222"/>
          <w:sz w:val="20"/>
          <w:szCs w:val="20"/>
          <w:lang w:val="fr-FR" w:eastAsia="ru-RU"/>
        </w:rPr>
        <w:fldChar w:fldCharType="begin"/>
      </w:r>
      <w:r w:rsidRPr="00654126">
        <w:rPr>
          <w:rFonts w:ascii="Times New Roman" w:eastAsia="Times New Roman" w:hAnsi="Times New Roman" w:cs="Times New Roman"/>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imes New Roman" w:eastAsia="Times New Roman" w:hAnsi="Times New Roman" w:cs="Times New Roman"/>
          <w:color w:val="222222"/>
          <w:sz w:val="20"/>
          <w:szCs w:val="20"/>
          <w:lang w:val="fr-FR" w:eastAsia="ru-RU"/>
        </w:rPr>
        <w:fldChar w:fldCharType="separate"/>
      </w:r>
      <w:r w:rsidRPr="00654126">
        <w:rPr>
          <w:rFonts w:ascii="Times New Roman" w:eastAsia="Times New Roman" w:hAnsi="Times New Roman" w:cs="Times New Roman"/>
          <w:color w:val="222222"/>
          <w:sz w:val="20"/>
          <w:szCs w:val="20"/>
          <w:shd w:val="clear" w:color="auto" w:fill="FFFFB9"/>
          <w:lang w:val="fr-FR" w:eastAsia="ru-RU"/>
        </w:rPr>
        <w:t>russe</w:t>
      </w:r>
      <w:r w:rsidRPr="00654126">
        <w:rPr>
          <w:rFonts w:ascii="Times New Roman" w:eastAsia="Times New Roman" w:hAnsi="Times New Roman" w:cs="Times New Roman"/>
          <w:color w:val="222222"/>
          <w:sz w:val="20"/>
          <w:szCs w:val="20"/>
          <w:lang w:val="fr-FR" w:eastAsia="ru-RU"/>
        </w:rPr>
        <w:fldChar w:fldCharType="end"/>
      </w:r>
      <w:r w:rsidRPr="00654126">
        <w:rPr>
          <w:rFonts w:ascii="Times New Roman" w:eastAsia="Times New Roman" w:hAnsi="Times New Roman" w:cs="Times New Roman"/>
          <w:color w:val="222222"/>
          <w:sz w:val="20"/>
          <w:szCs w:val="20"/>
          <w:lang w:val="fr-FR" w:eastAsia="ru-RU"/>
        </w:rPr>
        <w:t>.</w:t>
      </w:r>
    </w:p>
    <w:p w:rsidR="00654126" w:rsidRPr="00654126" w:rsidRDefault="00654126" w:rsidP="00654126">
      <w:pPr>
        <w:spacing w:after="0" w:line="240" w:lineRule="auto"/>
        <w:rPr>
          <w:rFonts w:ascii="Times New Roman" w:eastAsia="Times New Roman" w:hAnsi="Times New Roman" w:cs="Times New Roman"/>
          <w:sz w:val="24"/>
          <w:szCs w:val="24"/>
          <w:lang w:eastAsia="ru-RU"/>
        </w:rPr>
      </w:pPr>
      <w:r w:rsidRPr="00654126">
        <w:rPr>
          <w:rFonts w:ascii="Times New Roman" w:eastAsia="Times New Roman" w:hAnsi="Times New Roman" w:cs="Times New Roman"/>
          <w:color w:val="0970AC"/>
          <w:sz w:val="20"/>
          <w:szCs w:val="20"/>
          <w:lang w:eastAsia="ru-RU"/>
        </w:rPr>
        <w:t>Так как в соответствии со статьей 68 Конституции государственным языков Российской Федерации является </w:t>
      </w:r>
      <w:r w:rsidRPr="00654126">
        <w:rPr>
          <w:rFonts w:ascii="Times New Roman" w:eastAsia="Times New Roman" w:hAnsi="Times New Roman" w:cs="Times New Roman"/>
          <w:color w:val="0970AC"/>
          <w:sz w:val="20"/>
          <w:szCs w:val="20"/>
          <w:shd w:val="clear" w:color="auto" w:fill="FFFFB9"/>
          <w:lang w:eastAsia="ru-RU"/>
        </w:rPr>
        <w:t>русский язык</w:t>
      </w:r>
      <w:r w:rsidRPr="00654126">
        <w:rPr>
          <w:rFonts w:ascii="Times New Roman" w:eastAsia="Times New Roman" w:hAnsi="Times New Roman" w:cs="Times New Roman"/>
          <w:color w:val="0970AC"/>
          <w:sz w:val="20"/>
          <w:szCs w:val="20"/>
          <w:lang w:eastAsia="ru-RU"/>
        </w:rPr>
        <w:t>.</w:t>
      </w:r>
    </w:p>
    <w:p w:rsidR="00654126" w:rsidRPr="00654126" w:rsidRDefault="00654126" w:rsidP="00654126">
      <w:pPr>
        <w:spacing w:after="0" w:line="240" w:lineRule="auto"/>
        <w:rPr>
          <w:rFonts w:ascii="Times New Roman" w:eastAsia="Times New Roman" w:hAnsi="Times New Roman" w:cs="Times New Roman"/>
          <w:sz w:val="24"/>
          <w:szCs w:val="24"/>
          <w:lang w:val="fr-FR" w:eastAsia="ru-RU"/>
        </w:rPr>
      </w:pPr>
      <w:r w:rsidRPr="00654126">
        <w:rPr>
          <w:rFonts w:ascii="Times New Roman" w:eastAsia="Times New Roman" w:hAnsi="Times New Roman" w:cs="Times New Roman"/>
          <w:color w:val="222222"/>
          <w:sz w:val="20"/>
          <w:szCs w:val="20"/>
          <w:lang w:val="fr-FR" w:eastAsia="ru-RU"/>
        </w:rPr>
        <w:t>Selon l'article 68 de sa constitution, le </w:t>
      </w:r>
      <w:r w:rsidRPr="00654126">
        <w:rPr>
          <w:rFonts w:ascii="Times New Roman" w:eastAsia="Times New Roman" w:hAnsi="Times New Roman" w:cs="Times New Roman"/>
          <w:color w:val="222222"/>
          <w:sz w:val="20"/>
          <w:szCs w:val="20"/>
          <w:lang w:val="fr-FR" w:eastAsia="ru-RU"/>
        </w:rPr>
        <w:fldChar w:fldCharType="begin"/>
      </w:r>
      <w:r w:rsidRPr="00654126">
        <w:rPr>
          <w:rFonts w:ascii="Times New Roman" w:eastAsia="Times New Roman" w:hAnsi="Times New Roman" w:cs="Times New Roman"/>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imes New Roman" w:eastAsia="Times New Roman" w:hAnsi="Times New Roman" w:cs="Times New Roman"/>
          <w:color w:val="222222"/>
          <w:sz w:val="20"/>
          <w:szCs w:val="20"/>
          <w:lang w:val="fr-FR" w:eastAsia="ru-RU"/>
        </w:rPr>
        <w:fldChar w:fldCharType="separate"/>
      </w:r>
      <w:r w:rsidRPr="00654126">
        <w:rPr>
          <w:rFonts w:ascii="Times New Roman" w:eastAsia="Times New Roman" w:hAnsi="Times New Roman" w:cs="Times New Roman"/>
          <w:color w:val="222222"/>
          <w:sz w:val="20"/>
          <w:szCs w:val="20"/>
          <w:shd w:val="clear" w:color="auto" w:fill="FFFFB9"/>
          <w:lang w:val="fr-FR" w:eastAsia="ru-RU"/>
        </w:rPr>
        <w:t>russe</w:t>
      </w:r>
      <w:r w:rsidRPr="00654126">
        <w:rPr>
          <w:rFonts w:ascii="Times New Roman" w:eastAsia="Times New Roman" w:hAnsi="Times New Roman" w:cs="Times New Roman"/>
          <w:color w:val="222222"/>
          <w:sz w:val="20"/>
          <w:szCs w:val="20"/>
          <w:lang w:val="fr-FR" w:eastAsia="ru-RU"/>
        </w:rPr>
        <w:fldChar w:fldCharType="end"/>
      </w:r>
      <w:r w:rsidRPr="00654126">
        <w:rPr>
          <w:rFonts w:ascii="Times New Roman" w:eastAsia="Times New Roman" w:hAnsi="Times New Roman" w:cs="Times New Roman"/>
          <w:color w:val="222222"/>
          <w:sz w:val="20"/>
          <w:szCs w:val="20"/>
          <w:lang w:val="fr-FR" w:eastAsia="ru-RU"/>
        </w:rPr>
        <w:t> est la langue officielle de la Fédération de Russie.</w:t>
      </w:r>
    </w:p>
    <w:p w:rsidR="00654126" w:rsidRPr="00654126" w:rsidRDefault="00654126" w:rsidP="00654126">
      <w:pPr>
        <w:shd w:val="clear" w:color="auto" w:fill="F5F5F5"/>
        <w:spacing w:after="0" w:line="240" w:lineRule="auto"/>
        <w:rPr>
          <w:rFonts w:ascii="Times New Roman" w:eastAsia="Times New Roman" w:hAnsi="Times New Roman" w:cs="Times New Roman"/>
          <w:sz w:val="24"/>
          <w:szCs w:val="24"/>
          <w:lang w:eastAsia="ru-RU"/>
        </w:rPr>
      </w:pPr>
      <w:r w:rsidRPr="00654126">
        <w:rPr>
          <w:rFonts w:ascii="Times New Roman" w:eastAsia="Times New Roman" w:hAnsi="Times New Roman" w:cs="Times New Roman"/>
          <w:color w:val="0970AC"/>
          <w:sz w:val="20"/>
          <w:szCs w:val="20"/>
          <w:lang w:eastAsia="ru-RU"/>
        </w:rPr>
        <w:t>Необходимо проводить больше мероприятий по наращиванию потенциала, на которых должен обеспечиваться синхронный и письменный перевод на </w:t>
      </w:r>
      <w:r w:rsidRPr="00654126">
        <w:rPr>
          <w:rFonts w:ascii="Times New Roman" w:eastAsia="Times New Roman" w:hAnsi="Times New Roman" w:cs="Times New Roman"/>
          <w:color w:val="0970AC"/>
          <w:sz w:val="20"/>
          <w:szCs w:val="20"/>
          <w:shd w:val="clear" w:color="auto" w:fill="FFFFB9"/>
          <w:lang w:eastAsia="ru-RU"/>
        </w:rPr>
        <w:t>русский язык</w:t>
      </w:r>
      <w:r w:rsidRPr="00654126">
        <w:rPr>
          <w:rFonts w:ascii="Times New Roman" w:eastAsia="Times New Roman" w:hAnsi="Times New Roman" w:cs="Times New Roman"/>
          <w:color w:val="0970AC"/>
          <w:sz w:val="20"/>
          <w:szCs w:val="20"/>
          <w:lang w:eastAsia="ru-RU"/>
        </w:rPr>
        <w:t>.</w:t>
      </w:r>
    </w:p>
    <w:p w:rsidR="00654126" w:rsidRPr="00654126" w:rsidRDefault="00654126" w:rsidP="00654126">
      <w:pPr>
        <w:shd w:val="clear" w:color="auto" w:fill="FFFFFF"/>
        <w:jc w:val="center"/>
        <w:rPr>
          <w:rFonts w:ascii="Tahoma" w:eastAsia="Times New Roman" w:hAnsi="Tahoma" w:cs="Tahoma"/>
          <w:color w:val="000000"/>
          <w:sz w:val="27"/>
          <w:szCs w:val="27"/>
          <w:lang w:eastAsia="ru-RU"/>
        </w:rPr>
      </w:pPr>
      <w:r w:rsidRPr="00654126">
        <w:rPr>
          <w:rFonts w:ascii="Times New Roman" w:eastAsia="Times New Roman" w:hAnsi="Times New Roman" w:cs="Times New Roman"/>
          <w:color w:val="222222"/>
          <w:sz w:val="20"/>
          <w:szCs w:val="20"/>
          <w:lang w:val="fr-FR" w:eastAsia="ru-RU"/>
        </w:rPr>
        <w:t>Il convenait de poursuivre le renforcement des capacités avec interprétation et traduction en </w:t>
      </w:r>
      <w:r w:rsidRPr="00654126">
        <w:rPr>
          <w:rFonts w:ascii="Times New Roman" w:eastAsia="Times New Roman" w:hAnsi="Times New Roman" w:cs="Times New Roman"/>
          <w:color w:val="222222"/>
          <w:sz w:val="20"/>
          <w:szCs w:val="20"/>
          <w:lang w:val="fr-FR" w:eastAsia="ru-RU"/>
        </w:rPr>
        <w:fldChar w:fldCharType="begin"/>
      </w:r>
      <w:r w:rsidRPr="00654126">
        <w:rPr>
          <w:rFonts w:ascii="Times New Roman" w:eastAsia="Times New Roman" w:hAnsi="Times New Roman" w:cs="Times New Roman"/>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imes New Roman" w:eastAsia="Times New Roman" w:hAnsi="Times New Roman" w:cs="Times New Roman"/>
          <w:color w:val="222222"/>
          <w:sz w:val="20"/>
          <w:szCs w:val="20"/>
          <w:lang w:val="fr-FR" w:eastAsia="ru-RU"/>
        </w:rPr>
        <w:fldChar w:fldCharType="separate"/>
      </w:r>
      <w:r w:rsidRPr="00654126">
        <w:rPr>
          <w:rFonts w:ascii="Times New Roman" w:eastAsia="Times New Roman" w:hAnsi="Times New Roman" w:cs="Times New Roman"/>
          <w:color w:val="222222"/>
          <w:sz w:val="20"/>
          <w:szCs w:val="20"/>
          <w:shd w:val="clear" w:color="auto" w:fill="FFFFB9"/>
          <w:lang w:val="fr-FR" w:eastAsia="ru-RU"/>
        </w:rPr>
        <w:t>russe</w:t>
      </w:r>
      <w:r w:rsidRPr="00654126">
        <w:rPr>
          <w:rFonts w:ascii="Times New Roman" w:eastAsia="Times New Roman" w:hAnsi="Times New Roman" w:cs="Times New Roman"/>
          <w:color w:val="222222"/>
          <w:sz w:val="20"/>
          <w:szCs w:val="20"/>
          <w:lang w:val="fr-FR" w:eastAsia="ru-RU"/>
        </w:rPr>
        <w:fldChar w:fldCharType="end"/>
      </w:r>
      <w:r w:rsidRPr="00654126">
        <w:rPr>
          <w:rFonts w:ascii="Times New Roman" w:eastAsia="Times New Roman" w:hAnsi="Times New Roman" w:cs="Times New Roman"/>
          <w:color w:val="222222"/>
          <w:sz w:val="20"/>
          <w:szCs w:val="20"/>
          <w:lang w:val="fr-FR" w:eastAsia="ru-RU"/>
        </w:rPr>
        <w:t>.</w:t>
      </w:r>
      <w:r w:rsidRPr="00654126">
        <w:rPr>
          <w:rFonts w:ascii="Tahoma" w:eastAsia="Times New Roman" w:hAnsi="Tahoma" w:cs="Tahoma"/>
          <w:color w:val="0970AC"/>
          <w:sz w:val="20"/>
          <w:szCs w:val="20"/>
          <w:lang w:val="fr-FR" w:eastAsia="ru-RU"/>
        </w:rPr>
        <w:t xml:space="preserve"> </w:t>
      </w:r>
      <w:r w:rsidRPr="00654126">
        <w:rPr>
          <w:rFonts w:ascii="Tahoma" w:eastAsia="Times New Roman" w:hAnsi="Tahoma" w:cs="Tahoma"/>
          <w:color w:val="0970AC"/>
          <w:sz w:val="20"/>
          <w:szCs w:val="20"/>
          <w:lang w:eastAsia="ru-RU"/>
        </w:rPr>
        <w:t>В настоящее время эта публикация также подготавливается в переводе на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La traduction en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 est également en préparation.</w:t>
      </w:r>
    </w:p>
    <w:p w:rsidR="00654126" w:rsidRPr="00654126" w:rsidRDefault="00654126" w:rsidP="00654126">
      <w:pPr>
        <w:shd w:val="clear" w:color="auto" w:fill="F5F5F5"/>
        <w:spacing w:after="0" w:line="240" w:lineRule="auto"/>
        <w:jc w:val="center"/>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В первый раз собеседование продолжалось 1 час 45 минут, и переводчик переводил на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w:t>
      </w:r>
    </w:p>
    <w:p w:rsidR="00654126" w:rsidRPr="00654126" w:rsidRDefault="00654126" w:rsidP="00654126">
      <w:pPr>
        <w:shd w:val="clear" w:color="auto" w:fill="F5F5F5"/>
        <w:spacing w:after="0" w:line="240" w:lineRule="auto"/>
        <w:jc w:val="center"/>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Le premier a duré une heure et quarante-cinq minutes et l'interprète traduisait en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eastAsia="ru-RU"/>
        </w:rPr>
      </w:pPr>
      <w:r w:rsidRPr="00654126">
        <w:rPr>
          <w:rFonts w:ascii="Tahoma" w:eastAsia="Times New Roman" w:hAnsi="Tahoma" w:cs="Tahoma"/>
          <w:color w:val="0970AC"/>
          <w:sz w:val="20"/>
          <w:szCs w:val="20"/>
          <w:lang w:eastAsia="ru-RU"/>
        </w:rPr>
        <w:t>Впервые все делопроизводство было переведено на </w:t>
      </w:r>
      <w:r w:rsidRPr="00654126">
        <w:rPr>
          <w:rFonts w:ascii="Tahoma" w:eastAsia="Times New Roman" w:hAnsi="Tahoma" w:cs="Tahoma"/>
          <w:color w:val="0970AC"/>
          <w:sz w:val="20"/>
          <w:szCs w:val="20"/>
          <w:shd w:val="clear" w:color="auto" w:fill="FFFFB9"/>
          <w:lang w:eastAsia="ru-RU"/>
        </w:rPr>
        <w:t>русский язык</w:t>
      </w:r>
      <w:r w:rsidRPr="00654126">
        <w:rPr>
          <w:rFonts w:ascii="Tahoma" w:eastAsia="Times New Roman" w:hAnsi="Tahoma" w:cs="Tahoma"/>
          <w:color w:val="0970AC"/>
          <w:sz w:val="20"/>
          <w:szCs w:val="20"/>
          <w:lang w:eastAsia="ru-RU"/>
        </w:rPr>
        <w:t>.</w:t>
      </w: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val="fr-FR" w:eastAsia="ru-RU"/>
        </w:rPr>
      </w:pPr>
      <w:r w:rsidRPr="00654126">
        <w:rPr>
          <w:rFonts w:ascii="Tahoma" w:eastAsia="Times New Roman" w:hAnsi="Tahoma" w:cs="Tahoma"/>
          <w:color w:val="222222"/>
          <w:sz w:val="20"/>
          <w:szCs w:val="20"/>
          <w:lang w:val="fr-FR" w:eastAsia="ru-RU"/>
        </w:rPr>
        <w:t>Pour la première fois, toutes les interventions ont été traduites en </w:t>
      </w:r>
      <w:r w:rsidRPr="00654126">
        <w:rPr>
          <w:rFonts w:ascii="Tahoma" w:eastAsia="Times New Roman" w:hAnsi="Tahoma" w:cs="Tahoma"/>
          <w:color w:val="222222"/>
          <w:sz w:val="20"/>
          <w:szCs w:val="20"/>
          <w:lang w:val="fr-FR" w:eastAsia="ru-RU"/>
        </w:rPr>
        <w:fldChar w:fldCharType="begin"/>
      </w:r>
      <w:r w:rsidRPr="00654126">
        <w:rPr>
          <w:rFonts w:ascii="Tahoma" w:eastAsia="Times New Roman" w:hAnsi="Tahoma" w:cs="Tahoma"/>
          <w:color w:val="222222"/>
          <w:sz w:val="20"/>
          <w:szCs w:val="20"/>
          <w:lang w:val="fr-FR" w:eastAsia="ru-RU"/>
        </w:rPr>
        <w:instrText xml:space="preserve"> HYPERLINK "https://context.reverso.net/%D0%BF%D0%B5%D1%80%D0%B5%D0%B2%D0%BE%D0%B4/%D1%84%D1%80%D0%B0%D0%BD%D1%86%D1%83%D0%B7%D1%81%D0%BA%D0%B8%D0%B9-%D1%80%D1%83%D1%81%D1%81%D0%BA%D0%B8%D0%B9/russe" </w:instrText>
      </w:r>
      <w:r w:rsidRPr="00654126">
        <w:rPr>
          <w:rFonts w:ascii="Tahoma" w:eastAsia="Times New Roman" w:hAnsi="Tahoma" w:cs="Tahoma"/>
          <w:color w:val="222222"/>
          <w:sz w:val="20"/>
          <w:szCs w:val="20"/>
          <w:lang w:val="fr-FR" w:eastAsia="ru-RU"/>
        </w:rPr>
        <w:fldChar w:fldCharType="separate"/>
      </w:r>
      <w:r w:rsidRPr="00654126">
        <w:rPr>
          <w:rFonts w:ascii="Tahoma" w:eastAsia="Times New Roman" w:hAnsi="Tahoma" w:cs="Tahoma"/>
          <w:color w:val="222222"/>
          <w:sz w:val="20"/>
          <w:szCs w:val="20"/>
          <w:shd w:val="clear" w:color="auto" w:fill="FFFFB9"/>
          <w:lang w:val="fr-FR" w:eastAsia="ru-RU"/>
        </w:rPr>
        <w:t>russe</w:t>
      </w:r>
      <w:r w:rsidRPr="00654126">
        <w:rPr>
          <w:rFonts w:ascii="Tahoma" w:eastAsia="Times New Roman" w:hAnsi="Tahoma" w:cs="Tahoma"/>
          <w:color w:val="222222"/>
          <w:sz w:val="20"/>
          <w:szCs w:val="20"/>
          <w:lang w:val="fr-FR" w:eastAsia="ru-RU"/>
        </w:rPr>
        <w:fldChar w:fldCharType="end"/>
      </w:r>
      <w:r w:rsidRPr="00654126">
        <w:rPr>
          <w:rFonts w:ascii="Tahoma" w:eastAsia="Times New Roman" w:hAnsi="Tahoma" w:cs="Tahoma"/>
          <w:color w:val="222222"/>
          <w:sz w:val="20"/>
          <w:szCs w:val="20"/>
          <w:lang w:val="fr-FR" w:eastAsia="ru-RU"/>
        </w:rPr>
        <w:t>.</w:t>
      </w:r>
    </w:p>
    <w:p w:rsidR="00654126" w:rsidRPr="00654126" w:rsidRDefault="00654126" w:rsidP="00654126">
      <w:pPr>
        <w:shd w:val="clear" w:color="auto" w:fill="F5F5F5"/>
        <w:spacing w:after="0" w:line="240" w:lineRule="auto"/>
        <w:rPr>
          <w:rFonts w:ascii="Times New Roman" w:eastAsia="Times New Roman" w:hAnsi="Times New Roman" w:cs="Times New Roman"/>
          <w:sz w:val="24"/>
          <w:szCs w:val="24"/>
          <w:lang w:val="fr-FR" w:eastAsia="ru-RU"/>
        </w:rPr>
      </w:pPr>
      <w:bookmarkStart w:id="0" w:name="_GoBack"/>
      <w:bookmarkEnd w:id="0"/>
    </w:p>
    <w:p w:rsidR="00654126" w:rsidRDefault="00654126" w:rsidP="00654126">
      <w:pPr>
        <w:shd w:val="clear" w:color="auto" w:fill="FFFFFF"/>
        <w:spacing w:after="0" w:line="240" w:lineRule="auto"/>
        <w:jc w:val="center"/>
        <w:rPr>
          <w:rFonts w:ascii="Tahoma" w:eastAsia="Times New Roman" w:hAnsi="Tahoma" w:cs="Tahoma"/>
          <w:color w:val="222222"/>
          <w:sz w:val="20"/>
          <w:szCs w:val="20"/>
          <w:lang w:val="fr-FR" w:eastAsia="ru-RU"/>
        </w:rPr>
      </w:pPr>
    </w:p>
    <w:p w:rsidR="00654126" w:rsidRDefault="00654126" w:rsidP="00654126">
      <w:pPr>
        <w:shd w:val="clear" w:color="auto" w:fill="FFFFFF"/>
        <w:spacing w:after="0" w:line="240" w:lineRule="auto"/>
        <w:jc w:val="center"/>
        <w:rPr>
          <w:rFonts w:ascii="Tahoma" w:eastAsia="Times New Roman" w:hAnsi="Tahoma" w:cs="Tahoma"/>
          <w:color w:val="222222"/>
          <w:sz w:val="20"/>
          <w:szCs w:val="20"/>
          <w:lang w:val="fr-FR" w:eastAsia="ru-RU"/>
        </w:rPr>
      </w:pPr>
    </w:p>
    <w:p w:rsidR="00654126" w:rsidRPr="00654126" w:rsidRDefault="00654126" w:rsidP="00654126">
      <w:pPr>
        <w:shd w:val="clear" w:color="auto" w:fill="FFFFFF"/>
        <w:spacing w:after="0" w:line="240" w:lineRule="auto"/>
        <w:jc w:val="center"/>
        <w:rPr>
          <w:rFonts w:ascii="Tahoma" w:eastAsia="Times New Roman" w:hAnsi="Tahoma" w:cs="Tahoma"/>
          <w:color w:val="000000"/>
          <w:sz w:val="27"/>
          <w:szCs w:val="27"/>
          <w:lang w:val="fr-FR" w:eastAsia="ru-RU"/>
        </w:rPr>
      </w:pPr>
    </w:p>
    <w:p w:rsidR="00E921B0" w:rsidRPr="00654126" w:rsidRDefault="00E921B0">
      <w:pPr>
        <w:rPr>
          <w:lang w:val="fr-FR"/>
        </w:rPr>
      </w:pPr>
      <w:r>
        <w:t>ТЕРРОРИЗМ</w:t>
      </w:r>
      <w:r w:rsidRPr="00E921B0">
        <w:rPr>
          <w:lang w:val="fr-FR"/>
        </w:rPr>
        <w:t xml:space="preserve">, </w:t>
      </w:r>
      <w:r>
        <w:t>ВОЕННЫЕ</w:t>
      </w:r>
      <w:r w:rsidRPr="00E921B0">
        <w:rPr>
          <w:lang w:val="fr-FR"/>
        </w:rPr>
        <w:t xml:space="preserve"> </w:t>
      </w:r>
      <w:r>
        <w:t>ДЕЙСТВИЯ</w:t>
      </w:r>
      <w:r w:rsidRPr="00E921B0">
        <w:rPr>
          <w:lang w:val="fr-FR"/>
        </w:rPr>
        <w:t xml:space="preserve"> </w:t>
      </w:r>
      <w:r>
        <w:t>с</w:t>
      </w:r>
    </w:p>
    <w:p w:rsidR="00394AF6" w:rsidRPr="00E921B0" w:rsidRDefault="00E921B0">
      <w:pPr>
        <w:rPr>
          <w:lang w:val="fr-FR"/>
        </w:rPr>
      </w:pPr>
      <w:r w:rsidRPr="00E921B0">
        <w:rPr>
          <w:lang w:val="fr-FR"/>
        </w:rPr>
        <w:t xml:space="preserve">oup (m.) d‘Etat (prise du pouvoir par des moyens illégaux) coup de force (prise du pouvoir par la supériorité militaire) putsch (m.) (coup de main d‘un groupe politique armé) conquête (f.) du pouvoir prendre, conquérir le pouvoir, s‘emparer du pouvoir usurper le pouvoir accéder au pouvoir se maintenir au pouvoir prendre les mesures nécessaires état (m.) de siège état d‘exception état d‘urgence loi (f.) martiale </w:t>
      </w:r>
      <w:r>
        <w:t>государственный</w:t>
      </w:r>
      <w:r w:rsidRPr="00E921B0">
        <w:rPr>
          <w:lang w:val="fr-FR"/>
        </w:rPr>
        <w:t xml:space="preserve"> </w:t>
      </w:r>
      <w:r>
        <w:t>переворот</w:t>
      </w:r>
      <w:r w:rsidRPr="00E921B0">
        <w:rPr>
          <w:lang w:val="fr-FR"/>
        </w:rPr>
        <w:t xml:space="preserve"> </w:t>
      </w:r>
      <w:proofErr w:type="spellStart"/>
      <w:r>
        <w:t>переворот</w:t>
      </w:r>
      <w:proofErr w:type="spellEnd"/>
      <w:r w:rsidRPr="00E921B0">
        <w:rPr>
          <w:lang w:val="fr-FR"/>
        </w:rPr>
        <w:t xml:space="preserve">, </w:t>
      </w:r>
      <w:r>
        <w:t>заговор</w:t>
      </w:r>
      <w:r w:rsidRPr="00E921B0">
        <w:rPr>
          <w:lang w:val="fr-FR"/>
        </w:rPr>
        <w:t xml:space="preserve"> </w:t>
      </w:r>
      <w:r>
        <w:t>путч</w:t>
      </w:r>
      <w:r w:rsidRPr="00E921B0">
        <w:rPr>
          <w:lang w:val="fr-FR"/>
        </w:rPr>
        <w:t xml:space="preserve"> </w:t>
      </w:r>
      <w:r>
        <w:t>захват</w:t>
      </w:r>
      <w:r w:rsidRPr="00E921B0">
        <w:rPr>
          <w:lang w:val="fr-FR"/>
        </w:rPr>
        <w:t xml:space="preserve"> </w:t>
      </w:r>
      <w:r>
        <w:t>власти</w:t>
      </w:r>
      <w:r w:rsidRPr="00E921B0">
        <w:rPr>
          <w:lang w:val="fr-FR"/>
        </w:rPr>
        <w:t xml:space="preserve"> </w:t>
      </w:r>
      <w:r>
        <w:t>захватить</w:t>
      </w:r>
      <w:r w:rsidRPr="00E921B0">
        <w:rPr>
          <w:lang w:val="fr-FR"/>
        </w:rPr>
        <w:t xml:space="preserve"> </w:t>
      </w:r>
      <w:r>
        <w:t>власть</w:t>
      </w:r>
      <w:r w:rsidRPr="00E921B0">
        <w:rPr>
          <w:lang w:val="fr-FR"/>
        </w:rPr>
        <w:t xml:space="preserve"> </w:t>
      </w:r>
      <w:r>
        <w:t>узурпировать</w:t>
      </w:r>
      <w:r w:rsidRPr="00E921B0">
        <w:rPr>
          <w:lang w:val="fr-FR"/>
        </w:rPr>
        <w:t xml:space="preserve"> </w:t>
      </w:r>
      <w:r>
        <w:t>власть</w:t>
      </w:r>
      <w:r w:rsidRPr="00E921B0">
        <w:rPr>
          <w:lang w:val="fr-FR"/>
        </w:rPr>
        <w:t xml:space="preserve"> </w:t>
      </w:r>
      <w:r>
        <w:t>прийти</w:t>
      </w:r>
      <w:r w:rsidRPr="00E921B0">
        <w:rPr>
          <w:lang w:val="fr-FR"/>
        </w:rPr>
        <w:t xml:space="preserve"> </w:t>
      </w:r>
      <w:r>
        <w:t>к</w:t>
      </w:r>
      <w:r w:rsidRPr="00E921B0">
        <w:rPr>
          <w:lang w:val="fr-FR"/>
        </w:rPr>
        <w:t xml:space="preserve"> </w:t>
      </w:r>
      <w:r>
        <w:t>власти</w:t>
      </w:r>
      <w:r w:rsidRPr="00E921B0">
        <w:rPr>
          <w:lang w:val="fr-FR"/>
        </w:rPr>
        <w:t xml:space="preserve"> </w:t>
      </w:r>
      <w:r>
        <w:t>удержаться</w:t>
      </w:r>
      <w:r w:rsidRPr="00E921B0">
        <w:rPr>
          <w:lang w:val="fr-FR"/>
        </w:rPr>
        <w:t xml:space="preserve"> </w:t>
      </w:r>
      <w:r>
        <w:t>у</w:t>
      </w:r>
      <w:r w:rsidRPr="00E921B0">
        <w:rPr>
          <w:lang w:val="fr-FR"/>
        </w:rPr>
        <w:t xml:space="preserve"> </w:t>
      </w:r>
      <w:r>
        <w:t>власти</w:t>
      </w:r>
      <w:r w:rsidRPr="00E921B0">
        <w:rPr>
          <w:lang w:val="fr-FR"/>
        </w:rPr>
        <w:t xml:space="preserve"> </w:t>
      </w:r>
      <w:r>
        <w:t>принять</w:t>
      </w:r>
      <w:r w:rsidRPr="00E921B0">
        <w:rPr>
          <w:lang w:val="fr-FR"/>
        </w:rPr>
        <w:t xml:space="preserve"> </w:t>
      </w:r>
      <w:r>
        <w:t>необходимые</w:t>
      </w:r>
      <w:r w:rsidRPr="00E921B0">
        <w:rPr>
          <w:lang w:val="fr-FR"/>
        </w:rPr>
        <w:t xml:space="preserve"> </w:t>
      </w:r>
      <w:r>
        <w:t>меры</w:t>
      </w:r>
      <w:r w:rsidRPr="00E921B0">
        <w:rPr>
          <w:lang w:val="fr-FR"/>
        </w:rPr>
        <w:t xml:space="preserve"> </w:t>
      </w:r>
      <w:r>
        <w:t>осадное</w:t>
      </w:r>
      <w:r w:rsidRPr="00E921B0">
        <w:rPr>
          <w:lang w:val="fr-FR"/>
        </w:rPr>
        <w:t xml:space="preserve"> </w:t>
      </w:r>
      <w:r>
        <w:t>положение</w:t>
      </w:r>
      <w:r w:rsidRPr="00E921B0">
        <w:rPr>
          <w:lang w:val="fr-FR"/>
        </w:rPr>
        <w:t xml:space="preserve"> </w:t>
      </w:r>
      <w:r>
        <w:t>чрезвычайное</w:t>
      </w:r>
      <w:r w:rsidRPr="00E921B0">
        <w:rPr>
          <w:lang w:val="fr-FR"/>
        </w:rPr>
        <w:t xml:space="preserve"> </w:t>
      </w:r>
      <w:r>
        <w:t>положение</w:t>
      </w:r>
      <w:r w:rsidRPr="00E921B0">
        <w:rPr>
          <w:lang w:val="fr-FR"/>
        </w:rPr>
        <w:t xml:space="preserve"> </w:t>
      </w:r>
      <w:r>
        <w:t>боевая</w:t>
      </w:r>
      <w:r w:rsidRPr="00E921B0">
        <w:rPr>
          <w:lang w:val="fr-FR"/>
        </w:rPr>
        <w:t xml:space="preserve"> </w:t>
      </w:r>
      <w:r>
        <w:t>готовность</w:t>
      </w:r>
      <w:r w:rsidRPr="00E921B0">
        <w:rPr>
          <w:lang w:val="fr-FR"/>
        </w:rPr>
        <w:t xml:space="preserve"> </w:t>
      </w:r>
      <w:r>
        <w:t>военное</w:t>
      </w:r>
      <w:r w:rsidRPr="00E921B0">
        <w:rPr>
          <w:lang w:val="fr-FR"/>
        </w:rPr>
        <w:t xml:space="preserve"> </w:t>
      </w:r>
      <w:r>
        <w:t>положение</w:t>
      </w:r>
      <w:r w:rsidRPr="00E921B0">
        <w:rPr>
          <w:lang w:val="fr-FR"/>
        </w:rPr>
        <w:t xml:space="preserve"> (</w:t>
      </w:r>
      <w:r>
        <w:t>закон</w:t>
      </w:r>
      <w:r w:rsidRPr="00E921B0">
        <w:rPr>
          <w:lang w:val="fr-FR"/>
        </w:rPr>
        <w:t xml:space="preserve"> </w:t>
      </w:r>
      <w:r>
        <w:t>военного</w:t>
      </w:r>
      <w:r w:rsidRPr="00E921B0">
        <w:rPr>
          <w:lang w:val="fr-FR"/>
        </w:rPr>
        <w:t xml:space="preserve"> 30 la 5e colonne forces de sécurité faire régner la terreur une terreur sans précédent noyer dans le sang n‘avoir aucun secours à attendre prendre la fuite déposer les armes déclencher (une guerre, des répressions) dresser une liste de proscription (de personnes recherchées) écraser, étouffer, réprimer troubles, désordres (m. pl.) affrontement (m.) montée, poussée (f.) du terrorisme flambée (f.) du terrorisme euroterrorisme (m.) force de dissuasion activité subversive, subversion (rare) escalade de la violence intimidation (f.) antiterrorisme (m. piraterie (f.) aérienne pirate (m.) de l‘air prendre des otages prise d‘otages rançon (f.) </w:t>
      </w:r>
      <w:r>
        <w:t>а</w:t>
      </w:r>
      <w:r w:rsidRPr="00E921B0">
        <w:rPr>
          <w:lang w:val="fr-FR"/>
        </w:rPr>
        <w:t xml:space="preserve">ttaque (f.) à main armée commettre un attentat contre faire sauter tireur (m.) d‘élite faire des victimes réjudice (m.) (moral); dommages (m. pl.) (matériels) mettre leur menace à </w:t>
      </w:r>
      <w:r w:rsidRPr="00E921B0">
        <w:rPr>
          <w:lang w:val="fr-FR"/>
        </w:rPr>
        <w:lastRenderedPageBreak/>
        <w:t xml:space="preserve">exécution intrusion dans la vie privée services de renseignement prendre en flagrant délit expulsion (f.) </w:t>
      </w:r>
      <w:r>
        <w:t>(</w:t>
      </w:r>
      <w:proofErr w:type="spellStart"/>
      <w:r>
        <w:t>hors</w:t>
      </w:r>
      <w:proofErr w:type="spellEnd"/>
      <w:r>
        <w:t xml:space="preserve"> </w:t>
      </w:r>
      <w:proofErr w:type="spellStart"/>
      <w:r>
        <w:t>du</w:t>
      </w:r>
      <w:proofErr w:type="spellEnd"/>
      <w:r>
        <w:t xml:space="preserve"> </w:t>
      </w:r>
      <w:proofErr w:type="spellStart"/>
      <w:r>
        <w:t>pays</w:t>
      </w:r>
      <w:proofErr w:type="spellEnd"/>
      <w:r>
        <w:t xml:space="preserve"> </w:t>
      </w:r>
      <w:proofErr w:type="spellStart"/>
      <w:r>
        <w:t>où</w:t>
      </w:r>
      <w:proofErr w:type="spellEnd"/>
      <w:r>
        <w:t xml:space="preserve"> </w:t>
      </w:r>
      <w:proofErr w:type="spellStart"/>
      <w:r>
        <w:t>l‘on</w:t>
      </w:r>
      <w:proofErr w:type="spellEnd"/>
      <w:r>
        <w:t xml:space="preserve"> </w:t>
      </w:r>
      <w:proofErr w:type="spellStart"/>
      <w:r>
        <w:t>se</w:t>
      </w:r>
      <w:proofErr w:type="spellEnd"/>
      <w:r>
        <w:t xml:space="preserve"> </w:t>
      </w:r>
      <w:proofErr w:type="spellStart"/>
      <w:r>
        <w:t>trouve</w:t>
      </w:r>
      <w:proofErr w:type="spellEnd"/>
      <w:r>
        <w:t xml:space="preserve">) </w:t>
      </w:r>
      <w:proofErr w:type="spellStart"/>
      <w:r>
        <w:t>otage</w:t>
      </w:r>
      <w:proofErr w:type="spellEnd"/>
      <w:r>
        <w:t xml:space="preserve"> (m.) </w:t>
      </w:r>
      <w:proofErr w:type="spellStart"/>
      <w:r>
        <w:t>faire</w:t>
      </w:r>
      <w:proofErr w:type="spellEnd"/>
      <w:r>
        <w:t xml:space="preserve"> </w:t>
      </w:r>
      <w:proofErr w:type="spellStart"/>
      <w:r>
        <w:t>sauter</w:t>
      </w:r>
      <w:proofErr w:type="spellEnd"/>
      <w:r>
        <w:t xml:space="preserve"> </w:t>
      </w:r>
      <w:proofErr w:type="spellStart"/>
      <w:r>
        <w:t>faire</w:t>
      </w:r>
      <w:proofErr w:type="spellEnd"/>
      <w:r>
        <w:t xml:space="preserve"> </w:t>
      </w:r>
      <w:proofErr w:type="spellStart"/>
      <w:r>
        <w:t>le</w:t>
      </w:r>
      <w:proofErr w:type="spellEnd"/>
      <w:r>
        <w:t xml:space="preserve"> </w:t>
      </w:r>
      <w:proofErr w:type="spellStart"/>
      <w:r>
        <w:t>sacrifice</w:t>
      </w:r>
      <w:proofErr w:type="spellEnd"/>
      <w:r>
        <w:t xml:space="preserve"> </w:t>
      </w:r>
      <w:proofErr w:type="spellStart"/>
      <w:r>
        <w:t>de</w:t>
      </w:r>
      <w:proofErr w:type="spellEnd"/>
      <w:r>
        <w:t xml:space="preserve"> </w:t>
      </w:r>
      <w:proofErr w:type="spellStart"/>
      <w:r>
        <w:t>sa</w:t>
      </w:r>
      <w:proofErr w:type="spellEnd"/>
      <w:r>
        <w:t xml:space="preserve"> </w:t>
      </w:r>
      <w:proofErr w:type="spellStart"/>
      <w:r>
        <w:t>vie</w:t>
      </w:r>
      <w:proofErr w:type="spellEnd"/>
      <w:r>
        <w:t xml:space="preserve"> времени) 5-я колонна силы безопасности </w:t>
      </w:r>
      <w:proofErr w:type="spellStart"/>
      <w:r>
        <w:t>развязыватьтеррор</w:t>
      </w:r>
      <w:proofErr w:type="spellEnd"/>
      <w:r>
        <w:t xml:space="preserve">, небывалый террор потопить в крови без надежды на помощь обратиться в бегство сложить оружие развязать (войну, репрессии) составить список разыскиваемых лиц подавить беспорядки столкновение рост терроризма вспышка терроризма европейский терроризм сила устрашения подрывная деятельность эскалация насилия запугивание антитерроризм угон самолетов воздушный пират захватить заложников захват заложников выкуп вооруженное нападение совершить покушение на .. взорвать снайпер повлечь человеческие жертвы ущерб (моральный) ущерб (материальный) привести в исполнение угрозу вторжение в частную жизнь разведка поймать на месте преступления высылка, выдворение заложник взорвать пожертвовать жизнью </w:t>
      </w:r>
      <w:r w:rsidRPr="00E921B0">
        <w:rPr>
          <w:lang w:val="fr-FR"/>
        </w:rPr>
        <w:t xml:space="preserve">31 </w:t>
      </w:r>
      <w:r>
        <w:t>ЭКОЛОГИЯ</w:t>
      </w:r>
      <w:r w:rsidRPr="00E921B0">
        <w:rPr>
          <w:lang w:val="fr-FR"/>
        </w:rPr>
        <w:t xml:space="preserve"> </w:t>
      </w:r>
      <w:r>
        <w:t>е</w:t>
      </w:r>
      <w:r w:rsidRPr="00E921B0">
        <w:rPr>
          <w:lang w:val="fr-FR"/>
        </w:rPr>
        <w:t xml:space="preserve">cologie (f.) protection (f.) de la nature sauvegarde (f.), préservation (f.) création (f.) d‘espaces verts études environnementales (f.) pollution (f.) polluer polluant (e) polluants (m.) (chimiques, industriels) pollueur (m.) campagne antipollution (f.) engins (m.) antipollution produits (m.) toxiques résidus (m.), déchets (m.) (solides), rejets (m.) (gaz, liquides) non-résiduel nocivité (f.) traitement (m.) des rejets épuré; clarifié; filtré; purifié clarification (f.) assainissement (m.) décontamination (f.) déversement (m.) égoûts (m.) faune (f.) et flore (f.) au potable eaux industrielles ressources (f.) (naturelles); réserves domaine (m.) de l‘Etat bien national marée noire </w:t>
      </w:r>
      <w:r>
        <w:t>экология</w:t>
      </w:r>
      <w:r w:rsidRPr="00E921B0">
        <w:rPr>
          <w:lang w:val="fr-FR"/>
        </w:rPr>
        <w:t xml:space="preserve"> </w:t>
      </w:r>
      <w:r>
        <w:t>охрана</w:t>
      </w:r>
      <w:r w:rsidRPr="00E921B0">
        <w:rPr>
          <w:lang w:val="fr-FR"/>
        </w:rPr>
        <w:t xml:space="preserve"> </w:t>
      </w:r>
      <w:r>
        <w:t>природы</w:t>
      </w:r>
      <w:r w:rsidRPr="00E921B0">
        <w:rPr>
          <w:lang w:val="fr-FR"/>
        </w:rPr>
        <w:t xml:space="preserve"> </w:t>
      </w:r>
      <w:r>
        <w:t>озеленение</w:t>
      </w:r>
      <w:r w:rsidRPr="00E921B0">
        <w:rPr>
          <w:lang w:val="fr-FR"/>
        </w:rPr>
        <w:t xml:space="preserve"> </w:t>
      </w:r>
      <w:r>
        <w:t>изучение</w:t>
      </w:r>
      <w:r w:rsidRPr="00E921B0">
        <w:rPr>
          <w:lang w:val="fr-FR"/>
        </w:rPr>
        <w:t xml:space="preserve"> </w:t>
      </w:r>
      <w:r>
        <w:t>окружающей</w:t>
      </w:r>
      <w:r w:rsidRPr="00E921B0">
        <w:rPr>
          <w:lang w:val="fr-FR"/>
        </w:rPr>
        <w:t xml:space="preserve"> </w:t>
      </w:r>
      <w:r>
        <w:t>среды</w:t>
      </w:r>
      <w:r w:rsidRPr="00E921B0">
        <w:rPr>
          <w:lang w:val="fr-FR"/>
        </w:rPr>
        <w:t xml:space="preserve"> </w:t>
      </w:r>
      <w:r>
        <w:t>загрязнение</w:t>
      </w:r>
      <w:r w:rsidRPr="00E921B0">
        <w:rPr>
          <w:lang w:val="fr-FR"/>
        </w:rPr>
        <w:t xml:space="preserve"> </w:t>
      </w:r>
      <w:r>
        <w:t>загрязнять</w:t>
      </w:r>
      <w:r w:rsidRPr="00E921B0">
        <w:rPr>
          <w:lang w:val="fr-FR"/>
        </w:rPr>
        <w:t xml:space="preserve"> </w:t>
      </w:r>
      <w:r>
        <w:t>загрязняющий</w:t>
      </w:r>
      <w:r w:rsidRPr="00E921B0">
        <w:rPr>
          <w:lang w:val="fr-FR"/>
        </w:rPr>
        <w:t xml:space="preserve"> </w:t>
      </w:r>
      <w:r>
        <w:t>вредные</w:t>
      </w:r>
      <w:r w:rsidRPr="00E921B0">
        <w:rPr>
          <w:lang w:val="fr-FR"/>
        </w:rPr>
        <w:t xml:space="preserve"> </w:t>
      </w:r>
      <w:r>
        <w:t>выбросы</w:t>
      </w:r>
      <w:r w:rsidRPr="00E921B0">
        <w:rPr>
          <w:lang w:val="fr-FR"/>
        </w:rPr>
        <w:t xml:space="preserve"> </w:t>
      </w:r>
      <w:r>
        <w:t>отравитель</w:t>
      </w:r>
      <w:r w:rsidRPr="00E921B0">
        <w:rPr>
          <w:lang w:val="fr-FR"/>
        </w:rPr>
        <w:t xml:space="preserve">, </w:t>
      </w:r>
      <w:r>
        <w:t>загрязнитель</w:t>
      </w:r>
      <w:r w:rsidRPr="00E921B0">
        <w:rPr>
          <w:lang w:val="fr-FR"/>
        </w:rPr>
        <w:t xml:space="preserve"> </w:t>
      </w:r>
      <w:r>
        <w:t>борьба</w:t>
      </w:r>
      <w:r w:rsidRPr="00E921B0">
        <w:rPr>
          <w:lang w:val="fr-FR"/>
        </w:rPr>
        <w:t xml:space="preserve"> </w:t>
      </w:r>
      <w:r>
        <w:t>с</w:t>
      </w:r>
      <w:r w:rsidRPr="00E921B0">
        <w:rPr>
          <w:lang w:val="fr-FR"/>
        </w:rPr>
        <w:t xml:space="preserve"> </w:t>
      </w:r>
      <w:r>
        <w:t>загрязнением</w:t>
      </w:r>
      <w:r w:rsidRPr="00E921B0">
        <w:rPr>
          <w:lang w:val="fr-FR"/>
        </w:rPr>
        <w:t xml:space="preserve"> </w:t>
      </w:r>
      <w:r>
        <w:t>устройства</w:t>
      </w:r>
      <w:r w:rsidRPr="00E921B0">
        <w:rPr>
          <w:lang w:val="fr-FR"/>
        </w:rPr>
        <w:t xml:space="preserve"> </w:t>
      </w:r>
      <w:r>
        <w:t>против</w:t>
      </w:r>
      <w:r w:rsidRPr="00E921B0">
        <w:rPr>
          <w:lang w:val="fr-FR"/>
        </w:rPr>
        <w:t xml:space="preserve"> </w:t>
      </w:r>
      <w:r>
        <w:t>загрязнения</w:t>
      </w:r>
      <w:r w:rsidRPr="00E921B0">
        <w:rPr>
          <w:lang w:val="fr-FR"/>
        </w:rPr>
        <w:t xml:space="preserve"> </w:t>
      </w:r>
      <w:r>
        <w:t>ядовитые</w:t>
      </w:r>
      <w:r w:rsidRPr="00E921B0">
        <w:rPr>
          <w:lang w:val="fr-FR"/>
        </w:rPr>
        <w:t xml:space="preserve"> </w:t>
      </w:r>
      <w:r>
        <w:t>вещества</w:t>
      </w:r>
      <w:r w:rsidRPr="00E921B0">
        <w:rPr>
          <w:lang w:val="fr-FR"/>
        </w:rPr>
        <w:t xml:space="preserve"> </w:t>
      </w:r>
      <w:r>
        <w:t>отходы</w:t>
      </w:r>
      <w:r w:rsidRPr="00E921B0">
        <w:rPr>
          <w:lang w:val="fr-FR"/>
        </w:rPr>
        <w:t xml:space="preserve">, </w:t>
      </w:r>
      <w:r>
        <w:t>отбросы</w:t>
      </w:r>
      <w:r w:rsidRPr="00E921B0">
        <w:rPr>
          <w:lang w:val="fr-FR"/>
        </w:rPr>
        <w:t xml:space="preserve"> </w:t>
      </w:r>
      <w:r>
        <w:t>безотходный</w:t>
      </w:r>
      <w:r w:rsidRPr="00E921B0">
        <w:rPr>
          <w:lang w:val="fr-FR"/>
        </w:rPr>
        <w:t xml:space="preserve"> </w:t>
      </w:r>
      <w:r>
        <w:t>вредность</w:t>
      </w:r>
      <w:r w:rsidRPr="00E921B0">
        <w:rPr>
          <w:lang w:val="fr-FR"/>
        </w:rPr>
        <w:t xml:space="preserve"> </w:t>
      </w:r>
      <w:r>
        <w:t>переработка</w:t>
      </w:r>
      <w:r w:rsidRPr="00E921B0">
        <w:rPr>
          <w:lang w:val="fr-FR"/>
        </w:rPr>
        <w:t xml:space="preserve"> </w:t>
      </w:r>
      <w:r>
        <w:t>отходов</w:t>
      </w:r>
      <w:r w:rsidRPr="00E921B0">
        <w:rPr>
          <w:lang w:val="fr-FR"/>
        </w:rPr>
        <w:t xml:space="preserve"> </w:t>
      </w:r>
      <w:r>
        <w:t>очищенный</w:t>
      </w:r>
      <w:r w:rsidRPr="00E921B0">
        <w:rPr>
          <w:lang w:val="fr-FR"/>
        </w:rPr>
        <w:t xml:space="preserve"> </w:t>
      </w:r>
      <w:r>
        <w:t>очищение</w:t>
      </w:r>
      <w:r w:rsidRPr="00E921B0">
        <w:rPr>
          <w:lang w:val="fr-FR"/>
        </w:rPr>
        <w:t xml:space="preserve"> </w:t>
      </w:r>
      <w:r>
        <w:t>оздоровление</w:t>
      </w:r>
      <w:r w:rsidRPr="00E921B0">
        <w:rPr>
          <w:lang w:val="fr-FR"/>
        </w:rPr>
        <w:t xml:space="preserve"> </w:t>
      </w:r>
      <w:r>
        <w:t>дезактивация</w:t>
      </w:r>
      <w:r w:rsidRPr="00E921B0">
        <w:rPr>
          <w:lang w:val="fr-FR"/>
        </w:rPr>
        <w:t xml:space="preserve">, </w:t>
      </w:r>
      <w:r>
        <w:t>обеззараживание</w:t>
      </w:r>
      <w:r w:rsidRPr="00E921B0">
        <w:rPr>
          <w:lang w:val="fr-FR"/>
        </w:rPr>
        <w:t xml:space="preserve"> </w:t>
      </w:r>
      <w:r>
        <w:t>сброс</w:t>
      </w:r>
      <w:r w:rsidRPr="00E921B0">
        <w:rPr>
          <w:lang w:val="fr-FR"/>
        </w:rPr>
        <w:t xml:space="preserve"> </w:t>
      </w:r>
      <w:r>
        <w:t>стоки</w:t>
      </w:r>
      <w:r w:rsidRPr="00E921B0">
        <w:rPr>
          <w:lang w:val="fr-FR"/>
        </w:rPr>
        <w:t xml:space="preserve"> </w:t>
      </w:r>
      <w:r>
        <w:t>фауна</w:t>
      </w:r>
      <w:r w:rsidRPr="00E921B0">
        <w:rPr>
          <w:lang w:val="fr-FR"/>
        </w:rPr>
        <w:t xml:space="preserve"> </w:t>
      </w:r>
      <w:r>
        <w:t>и</w:t>
      </w:r>
      <w:r w:rsidRPr="00E921B0">
        <w:rPr>
          <w:lang w:val="fr-FR"/>
        </w:rPr>
        <w:t xml:space="preserve"> </w:t>
      </w:r>
      <w:r>
        <w:t>флора</w:t>
      </w:r>
      <w:r w:rsidRPr="00E921B0">
        <w:rPr>
          <w:lang w:val="fr-FR"/>
        </w:rPr>
        <w:t xml:space="preserve"> </w:t>
      </w:r>
      <w:r>
        <w:t>питьевая</w:t>
      </w:r>
      <w:r w:rsidRPr="00E921B0">
        <w:rPr>
          <w:lang w:val="fr-FR"/>
        </w:rPr>
        <w:t xml:space="preserve"> </w:t>
      </w:r>
      <w:r>
        <w:t>вода</w:t>
      </w:r>
      <w:r w:rsidRPr="00E921B0">
        <w:rPr>
          <w:lang w:val="fr-FR"/>
        </w:rPr>
        <w:t xml:space="preserve"> </w:t>
      </w:r>
      <w:r>
        <w:t>промышленные</w:t>
      </w:r>
      <w:r w:rsidRPr="00E921B0">
        <w:rPr>
          <w:lang w:val="fr-FR"/>
        </w:rPr>
        <w:t xml:space="preserve"> </w:t>
      </w:r>
      <w:r>
        <w:t>сточные</w:t>
      </w:r>
      <w:r w:rsidRPr="00E921B0">
        <w:rPr>
          <w:lang w:val="fr-FR"/>
        </w:rPr>
        <w:t xml:space="preserve"> </w:t>
      </w:r>
      <w:r>
        <w:t>воды</w:t>
      </w:r>
      <w:r w:rsidRPr="00E921B0">
        <w:rPr>
          <w:lang w:val="fr-FR"/>
        </w:rPr>
        <w:t xml:space="preserve"> </w:t>
      </w:r>
      <w:r>
        <w:t>ресурсы</w:t>
      </w:r>
      <w:r w:rsidRPr="00E921B0">
        <w:rPr>
          <w:lang w:val="fr-FR"/>
        </w:rPr>
        <w:t xml:space="preserve">, </w:t>
      </w:r>
      <w:r>
        <w:t>запасы</w:t>
      </w:r>
      <w:r w:rsidRPr="00E921B0">
        <w:rPr>
          <w:lang w:val="fr-FR"/>
        </w:rPr>
        <w:t xml:space="preserve"> </w:t>
      </w:r>
      <w:r>
        <w:t>охраняется</w:t>
      </w:r>
      <w:r w:rsidRPr="00E921B0">
        <w:rPr>
          <w:lang w:val="fr-FR"/>
        </w:rPr>
        <w:t xml:space="preserve"> </w:t>
      </w:r>
      <w:r>
        <w:t>государством</w:t>
      </w:r>
      <w:r w:rsidRPr="00E921B0">
        <w:rPr>
          <w:lang w:val="fr-FR"/>
        </w:rPr>
        <w:t xml:space="preserve"> </w:t>
      </w:r>
      <w:r>
        <w:t>государственное</w:t>
      </w:r>
      <w:r w:rsidRPr="00E921B0">
        <w:rPr>
          <w:lang w:val="fr-FR"/>
        </w:rPr>
        <w:t xml:space="preserve"> </w:t>
      </w:r>
      <w:r>
        <w:t>имущество</w:t>
      </w:r>
      <w:r w:rsidRPr="00E921B0">
        <w:rPr>
          <w:lang w:val="fr-FR"/>
        </w:rPr>
        <w:t xml:space="preserve"> </w:t>
      </w:r>
      <w:r>
        <w:t>нефтяное</w:t>
      </w:r>
      <w:r w:rsidRPr="00E921B0">
        <w:rPr>
          <w:lang w:val="fr-FR"/>
        </w:rPr>
        <w:t xml:space="preserve"> </w:t>
      </w:r>
      <w:r>
        <w:t>пятно</w:t>
      </w:r>
      <w:r w:rsidRPr="00E921B0">
        <w:rPr>
          <w:lang w:val="fr-FR"/>
        </w:rPr>
        <w:t xml:space="preserve"> </w:t>
      </w:r>
      <w:r>
        <w:t>ОБЩЕСТВО</w:t>
      </w:r>
      <w:r w:rsidRPr="00E921B0">
        <w:rPr>
          <w:lang w:val="fr-FR"/>
        </w:rPr>
        <w:t xml:space="preserve"> les droits de l‘homme droit (m.) au travail; ~au repos droit à la protection de la santé droit à la sécurité matérielle dans la vieillesse, en cas de maladie, de perte de la capacité de travail, en cas de perte du soutien de famille droit au logement </w:t>
      </w:r>
      <w:r>
        <w:t>права</w:t>
      </w:r>
      <w:r w:rsidRPr="00E921B0">
        <w:rPr>
          <w:lang w:val="fr-FR"/>
        </w:rPr>
        <w:t xml:space="preserve"> </w:t>
      </w:r>
      <w:r>
        <w:t>человека</w:t>
      </w:r>
      <w:r w:rsidRPr="00E921B0">
        <w:rPr>
          <w:lang w:val="fr-FR"/>
        </w:rPr>
        <w:t xml:space="preserve"> </w:t>
      </w:r>
      <w:r>
        <w:t>право</w:t>
      </w:r>
      <w:r w:rsidRPr="00E921B0">
        <w:rPr>
          <w:lang w:val="fr-FR"/>
        </w:rPr>
        <w:t xml:space="preserve"> </w:t>
      </w:r>
      <w:r>
        <w:t>на</w:t>
      </w:r>
      <w:r w:rsidRPr="00E921B0">
        <w:rPr>
          <w:lang w:val="fr-FR"/>
        </w:rPr>
        <w:t xml:space="preserve"> </w:t>
      </w:r>
      <w:r>
        <w:t>труд</w:t>
      </w:r>
      <w:r w:rsidRPr="00E921B0">
        <w:rPr>
          <w:lang w:val="fr-FR"/>
        </w:rPr>
        <w:t xml:space="preserve">, </w:t>
      </w:r>
      <w:r>
        <w:t>на</w:t>
      </w:r>
      <w:r w:rsidRPr="00E921B0">
        <w:rPr>
          <w:lang w:val="fr-FR"/>
        </w:rPr>
        <w:t xml:space="preserve"> </w:t>
      </w:r>
      <w:r>
        <w:t>отдых</w:t>
      </w:r>
      <w:r w:rsidRPr="00E921B0">
        <w:rPr>
          <w:lang w:val="fr-FR"/>
        </w:rPr>
        <w:t xml:space="preserve"> </w:t>
      </w:r>
      <w:r>
        <w:t>право</w:t>
      </w:r>
      <w:r w:rsidRPr="00E921B0">
        <w:rPr>
          <w:lang w:val="fr-FR"/>
        </w:rPr>
        <w:t xml:space="preserve"> </w:t>
      </w:r>
      <w:r>
        <w:t>на</w:t>
      </w:r>
      <w:r w:rsidRPr="00E921B0">
        <w:rPr>
          <w:lang w:val="fr-FR"/>
        </w:rPr>
        <w:t xml:space="preserve"> </w:t>
      </w:r>
      <w:r>
        <w:t>охрану</w:t>
      </w:r>
      <w:r w:rsidRPr="00E921B0">
        <w:rPr>
          <w:lang w:val="fr-FR"/>
        </w:rPr>
        <w:t xml:space="preserve"> </w:t>
      </w:r>
      <w:r>
        <w:t>здоровья</w:t>
      </w:r>
      <w:r w:rsidRPr="00E921B0">
        <w:rPr>
          <w:lang w:val="fr-FR"/>
        </w:rPr>
        <w:t xml:space="preserve"> </w:t>
      </w:r>
      <w:r>
        <w:t>право</w:t>
      </w:r>
      <w:r w:rsidRPr="00E921B0">
        <w:rPr>
          <w:lang w:val="fr-FR"/>
        </w:rPr>
        <w:t xml:space="preserve"> </w:t>
      </w:r>
      <w:r>
        <w:t>на</w:t>
      </w:r>
      <w:r w:rsidRPr="00E921B0">
        <w:rPr>
          <w:lang w:val="fr-FR"/>
        </w:rPr>
        <w:t xml:space="preserve"> </w:t>
      </w:r>
      <w:r>
        <w:t>материальное</w:t>
      </w:r>
      <w:r w:rsidRPr="00E921B0">
        <w:rPr>
          <w:lang w:val="fr-FR"/>
        </w:rPr>
        <w:t xml:space="preserve"> </w:t>
      </w:r>
      <w:r>
        <w:t>обеспечение</w:t>
      </w:r>
      <w:r w:rsidRPr="00E921B0">
        <w:rPr>
          <w:lang w:val="fr-FR"/>
        </w:rPr>
        <w:t xml:space="preserve"> </w:t>
      </w:r>
      <w:r>
        <w:t>в</w:t>
      </w:r>
      <w:r w:rsidRPr="00E921B0">
        <w:rPr>
          <w:lang w:val="fr-FR"/>
        </w:rPr>
        <w:t xml:space="preserve"> </w:t>
      </w:r>
      <w:r>
        <w:t>старости</w:t>
      </w:r>
      <w:r w:rsidRPr="00E921B0">
        <w:rPr>
          <w:lang w:val="fr-FR"/>
        </w:rPr>
        <w:t xml:space="preserve">, </w:t>
      </w:r>
      <w:r>
        <w:t>в</w:t>
      </w:r>
      <w:r w:rsidRPr="00E921B0">
        <w:rPr>
          <w:lang w:val="fr-FR"/>
        </w:rPr>
        <w:t xml:space="preserve"> </w:t>
      </w:r>
      <w:r>
        <w:t>случае</w:t>
      </w:r>
      <w:r w:rsidRPr="00E921B0">
        <w:rPr>
          <w:lang w:val="fr-FR"/>
        </w:rPr>
        <w:t xml:space="preserve"> </w:t>
      </w:r>
      <w:r>
        <w:t>болезни</w:t>
      </w:r>
      <w:r w:rsidRPr="00E921B0">
        <w:rPr>
          <w:lang w:val="fr-FR"/>
        </w:rPr>
        <w:t xml:space="preserve">, </w:t>
      </w:r>
      <w:r>
        <w:t>утраты</w:t>
      </w:r>
      <w:r w:rsidRPr="00E921B0">
        <w:rPr>
          <w:lang w:val="fr-FR"/>
        </w:rPr>
        <w:t xml:space="preserve"> </w:t>
      </w:r>
      <w:r>
        <w:t>трудоспособности</w:t>
      </w:r>
      <w:r w:rsidRPr="00E921B0">
        <w:rPr>
          <w:lang w:val="fr-FR"/>
        </w:rPr>
        <w:t xml:space="preserve"> </w:t>
      </w:r>
      <w:r>
        <w:t>и</w:t>
      </w:r>
      <w:r w:rsidRPr="00E921B0">
        <w:rPr>
          <w:lang w:val="fr-FR"/>
        </w:rPr>
        <w:t xml:space="preserve"> </w:t>
      </w:r>
      <w:r>
        <w:t>в</w:t>
      </w:r>
      <w:r w:rsidRPr="00E921B0">
        <w:rPr>
          <w:lang w:val="fr-FR"/>
        </w:rPr>
        <w:t xml:space="preserve"> </w:t>
      </w:r>
      <w:r>
        <w:t>случае</w:t>
      </w:r>
      <w:r w:rsidRPr="00E921B0">
        <w:rPr>
          <w:lang w:val="fr-FR"/>
        </w:rPr>
        <w:t xml:space="preserve"> </w:t>
      </w:r>
      <w:r>
        <w:t>потери</w:t>
      </w:r>
      <w:r w:rsidRPr="00E921B0">
        <w:rPr>
          <w:lang w:val="fr-FR"/>
        </w:rPr>
        <w:t xml:space="preserve"> </w:t>
      </w:r>
      <w:r>
        <w:t>кормильца</w:t>
      </w:r>
      <w:r w:rsidRPr="00E921B0">
        <w:rPr>
          <w:lang w:val="fr-FR"/>
        </w:rPr>
        <w:t xml:space="preserve"> </w:t>
      </w:r>
      <w:r>
        <w:t>право</w:t>
      </w:r>
      <w:r w:rsidRPr="00E921B0">
        <w:rPr>
          <w:lang w:val="fr-FR"/>
        </w:rPr>
        <w:t xml:space="preserve"> </w:t>
      </w:r>
      <w:r>
        <w:t>на</w:t>
      </w:r>
      <w:r w:rsidRPr="00E921B0">
        <w:rPr>
          <w:lang w:val="fr-FR"/>
        </w:rPr>
        <w:t xml:space="preserve"> </w:t>
      </w:r>
      <w:r>
        <w:t>жилище</w:t>
      </w:r>
      <w:r w:rsidRPr="00E921B0">
        <w:rPr>
          <w:lang w:val="fr-FR"/>
        </w:rPr>
        <w:t xml:space="preserve"> 32 droit à l‘instruction droit d‘utiliser les acquis de la science, de jouir des acquis de la culture droit de faire des suggestions droit d‘interpeller les organes concernés droit de participer à la gestion des affaires droit de porter plainte droit d‘association exercice (m.) d‘un droit égalité (f.) en droit; ~ des droits secret (m.) de la correspondance secret des communications téléphoniques et télégraphiques liberté (f.) d‘expression (de parole); liberté de création liberté d‘option, de choix; libre choix (m.) liberté d‘opinion, de pensée liberté de conscience liberté du culte liberté de réunion liberté de meeting, de défilé et de manifestation droit de grève liberté de la presse liberté individuelle est garantie porter atteinte à ... inaliénable défenseur (m.) de; champion (m.)de ... liberté de confession droit d‘asile droits civiques léser arbitraire personne n‘a le droit de ...; nul n‘est en </w:t>
      </w:r>
      <w:r>
        <w:t>право</w:t>
      </w:r>
      <w:r w:rsidRPr="00E921B0">
        <w:rPr>
          <w:lang w:val="fr-FR"/>
        </w:rPr>
        <w:t xml:space="preserve"> </w:t>
      </w:r>
      <w:r>
        <w:t>на</w:t>
      </w:r>
      <w:r w:rsidRPr="00E921B0">
        <w:rPr>
          <w:lang w:val="fr-FR"/>
        </w:rPr>
        <w:t xml:space="preserve"> </w:t>
      </w:r>
      <w:r>
        <w:t>образование</w:t>
      </w:r>
      <w:r w:rsidRPr="00E921B0">
        <w:rPr>
          <w:lang w:val="fr-FR"/>
        </w:rPr>
        <w:t xml:space="preserve"> </w:t>
      </w:r>
      <w:r>
        <w:t>право</w:t>
      </w:r>
      <w:r w:rsidRPr="00E921B0">
        <w:rPr>
          <w:lang w:val="fr-FR"/>
        </w:rPr>
        <w:t xml:space="preserve"> </w:t>
      </w:r>
      <w:r>
        <w:t>на</w:t>
      </w:r>
      <w:r w:rsidRPr="00E921B0">
        <w:rPr>
          <w:lang w:val="fr-FR"/>
        </w:rPr>
        <w:t xml:space="preserve"> </w:t>
      </w:r>
      <w:r>
        <w:t>пользование</w:t>
      </w:r>
      <w:r w:rsidRPr="00E921B0">
        <w:rPr>
          <w:lang w:val="fr-FR"/>
        </w:rPr>
        <w:t xml:space="preserve"> </w:t>
      </w:r>
      <w:r>
        <w:t>достижениями</w:t>
      </w:r>
      <w:r w:rsidRPr="00E921B0">
        <w:rPr>
          <w:lang w:val="fr-FR"/>
        </w:rPr>
        <w:t xml:space="preserve"> </w:t>
      </w:r>
      <w:r>
        <w:t>науки</w:t>
      </w:r>
      <w:r w:rsidRPr="00E921B0">
        <w:rPr>
          <w:lang w:val="fr-FR"/>
        </w:rPr>
        <w:t xml:space="preserve"> </w:t>
      </w:r>
      <w:r>
        <w:t>и</w:t>
      </w:r>
      <w:r w:rsidRPr="00E921B0">
        <w:rPr>
          <w:lang w:val="fr-FR"/>
        </w:rPr>
        <w:t xml:space="preserve"> </w:t>
      </w:r>
      <w:r>
        <w:t>культуры</w:t>
      </w:r>
      <w:r w:rsidRPr="00E921B0">
        <w:rPr>
          <w:lang w:val="fr-FR"/>
        </w:rPr>
        <w:t xml:space="preserve"> </w:t>
      </w:r>
      <w:r>
        <w:t>право</w:t>
      </w:r>
      <w:r w:rsidRPr="00E921B0">
        <w:rPr>
          <w:lang w:val="fr-FR"/>
        </w:rPr>
        <w:t xml:space="preserve"> </w:t>
      </w:r>
      <w:r>
        <w:t>вносить</w:t>
      </w:r>
      <w:r w:rsidRPr="00E921B0">
        <w:rPr>
          <w:lang w:val="fr-FR"/>
        </w:rPr>
        <w:t xml:space="preserve"> </w:t>
      </w:r>
      <w:r>
        <w:t>предложения</w:t>
      </w:r>
      <w:r w:rsidRPr="00E921B0">
        <w:rPr>
          <w:lang w:val="fr-FR"/>
        </w:rPr>
        <w:t xml:space="preserve"> </w:t>
      </w:r>
      <w:r>
        <w:t>право</w:t>
      </w:r>
      <w:r w:rsidRPr="00E921B0">
        <w:rPr>
          <w:lang w:val="fr-FR"/>
        </w:rPr>
        <w:t xml:space="preserve"> </w:t>
      </w:r>
      <w:r>
        <w:t>запроса</w:t>
      </w:r>
      <w:r w:rsidRPr="00E921B0">
        <w:rPr>
          <w:lang w:val="fr-FR"/>
        </w:rPr>
        <w:t xml:space="preserve"> </w:t>
      </w:r>
      <w:r>
        <w:t>соответствующих</w:t>
      </w:r>
      <w:r w:rsidRPr="00E921B0">
        <w:rPr>
          <w:lang w:val="fr-FR"/>
        </w:rPr>
        <w:t xml:space="preserve"> </w:t>
      </w:r>
      <w:r>
        <w:t>органов</w:t>
      </w:r>
      <w:r w:rsidRPr="00E921B0">
        <w:rPr>
          <w:lang w:val="fr-FR"/>
        </w:rPr>
        <w:t xml:space="preserve"> </w:t>
      </w:r>
      <w:r>
        <w:t>право</w:t>
      </w:r>
      <w:r w:rsidRPr="00E921B0">
        <w:rPr>
          <w:lang w:val="fr-FR"/>
        </w:rPr>
        <w:t xml:space="preserve"> </w:t>
      </w:r>
      <w:r>
        <w:t>участвовать</w:t>
      </w:r>
      <w:r w:rsidRPr="00E921B0">
        <w:rPr>
          <w:lang w:val="fr-FR"/>
        </w:rPr>
        <w:t xml:space="preserve"> </w:t>
      </w:r>
      <w:r>
        <w:t>в</w:t>
      </w:r>
      <w:r w:rsidRPr="00E921B0">
        <w:rPr>
          <w:lang w:val="fr-FR"/>
        </w:rPr>
        <w:t xml:space="preserve"> </w:t>
      </w:r>
      <w:r>
        <w:t>управлении</w:t>
      </w:r>
      <w:r w:rsidRPr="00E921B0">
        <w:rPr>
          <w:lang w:val="fr-FR"/>
        </w:rPr>
        <w:t xml:space="preserve"> </w:t>
      </w:r>
      <w:r>
        <w:t>государственными</w:t>
      </w:r>
      <w:r w:rsidRPr="00E921B0">
        <w:rPr>
          <w:lang w:val="fr-FR"/>
        </w:rPr>
        <w:t xml:space="preserve"> </w:t>
      </w:r>
      <w:r>
        <w:t>делами</w:t>
      </w:r>
      <w:r w:rsidRPr="00E921B0">
        <w:rPr>
          <w:lang w:val="fr-FR"/>
        </w:rPr>
        <w:t xml:space="preserve"> </w:t>
      </w:r>
      <w:r>
        <w:t>право</w:t>
      </w:r>
      <w:r w:rsidRPr="00E921B0">
        <w:rPr>
          <w:lang w:val="fr-FR"/>
        </w:rPr>
        <w:t xml:space="preserve"> </w:t>
      </w:r>
      <w:r>
        <w:t>обжаловать</w:t>
      </w:r>
      <w:r w:rsidRPr="00E921B0">
        <w:rPr>
          <w:lang w:val="fr-FR"/>
        </w:rPr>
        <w:t xml:space="preserve"> </w:t>
      </w:r>
      <w:r>
        <w:t>право</w:t>
      </w:r>
      <w:r w:rsidRPr="00E921B0">
        <w:rPr>
          <w:lang w:val="fr-FR"/>
        </w:rPr>
        <w:t xml:space="preserve"> </w:t>
      </w:r>
      <w:r>
        <w:t>объединяться</w:t>
      </w:r>
      <w:r w:rsidRPr="00E921B0">
        <w:rPr>
          <w:lang w:val="fr-FR"/>
        </w:rPr>
        <w:t xml:space="preserve"> </w:t>
      </w:r>
      <w:r>
        <w:t>в</w:t>
      </w:r>
      <w:r w:rsidRPr="00E921B0">
        <w:rPr>
          <w:lang w:val="fr-FR"/>
        </w:rPr>
        <w:t xml:space="preserve"> </w:t>
      </w:r>
      <w:r>
        <w:t>обществ</w:t>
      </w:r>
      <w:r w:rsidRPr="00E921B0">
        <w:rPr>
          <w:lang w:val="fr-FR"/>
        </w:rPr>
        <w:t xml:space="preserve">. </w:t>
      </w:r>
      <w:r>
        <w:t>организации</w:t>
      </w:r>
      <w:r w:rsidRPr="00E921B0">
        <w:rPr>
          <w:lang w:val="fr-FR"/>
        </w:rPr>
        <w:t xml:space="preserve"> </w:t>
      </w:r>
      <w:r>
        <w:t>использование</w:t>
      </w:r>
      <w:r w:rsidRPr="00E921B0">
        <w:rPr>
          <w:lang w:val="fr-FR"/>
        </w:rPr>
        <w:t xml:space="preserve"> </w:t>
      </w:r>
      <w:r>
        <w:t>права</w:t>
      </w:r>
      <w:r w:rsidRPr="00E921B0">
        <w:rPr>
          <w:lang w:val="fr-FR"/>
        </w:rPr>
        <w:t xml:space="preserve"> </w:t>
      </w:r>
      <w:r>
        <w:t>равноправие</w:t>
      </w:r>
      <w:r w:rsidRPr="00E921B0">
        <w:rPr>
          <w:lang w:val="fr-FR"/>
        </w:rPr>
        <w:t xml:space="preserve"> </w:t>
      </w:r>
      <w:r>
        <w:t>тайна</w:t>
      </w:r>
      <w:r w:rsidRPr="00E921B0">
        <w:rPr>
          <w:lang w:val="fr-FR"/>
        </w:rPr>
        <w:t xml:space="preserve"> </w:t>
      </w:r>
      <w:r>
        <w:t>переписки</w:t>
      </w:r>
      <w:r w:rsidRPr="00E921B0">
        <w:rPr>
          <w:lang w:val="fr-FR"/>
        </w:rPr>
        <w:t xml:space="preserve"> </w:t>
      </w:r>
      <w:r>
        <w:t>тайна</w:t>
      </w:r>
      <w:r w:rsidRPr="00E921B0">
        <w:rPr>
          <w:lang w:val="fr-FR"/>
        </w:rPr>
        <w:t xml:space="preserve"> </w:t>
      </w:r>
      <w:r>
        <w:t>телефонных</w:t>
      </w:r>
      <w:r w:rsidRPr="00E921B0">
        <w:rPr>
          <w:lang w:val="fr-FR"/>
        </w:rPr>
        <w:t xml:space="preserve"> </w:t>
      </w:r>
      <w:r>
        <w:t>разговоров</w:t>
      </w:r>
      <w:r w:rsidRPr="00E921B0">
        <w:rPr>
          <w:lang w:val="fr-FR"/>
        </w:rPr>
        <w:t xml:space="preserve"> </w:t>
      </w:r>
      <w:r>
        <w:t>и</w:t>
      </w:r>
      <w:r w:rsidRPr="00E921B0">
        <w:rPr>
          <w:lang w:val="fr-FR"/>
        </w:rPr>
        <w:t xml:space="preserve"> </w:t>
      </w:r>
      <w:r>
        <w:t>телеграфных</w:t>
      </w:r>
      <w:r w:rsidRPr="00E921B0">
        <w:rPr>
          <w:lang w:val="fr-FR"/>
        </w:rPr>
        <w:t xml:space="preserve"> </w:t>
      </w:r>
      <w:r>
        <w:t>сообщений</w:t>
      </w:r>
      <w:r w:rsidRPr="00E921B0">
        <w:rPr>
          <w:lang w:val="fr-FR"/>
        </w:rPr>
        <w:t xml:space="preserve"> </w:t>
      </w:r>
      <w:r>
        <w:t>свобода</w:t>
      </w:r>
      <w:r w:rsidRPr="00E921B0">
        <w:rPr>
          <w:lang w:val="fr-FR"/>
        </w:rPr>
        <w:t xml:space="preserve"> </w:t>
      </w:r>
      <w:r>
        <w:t>слова</w:t>
      </w:r>
      <w:r w:rsidRPr="00E921B0">
        <w:rPr>
          <w:lang w:val="fr-FR"/>
        </w:rPr>
        <w:t xml:space="preserve"> </w:t>
      </w:r>
      <w:r>
        <w:t>свобода</w:t>
      </w:r>
      <w:r w:rsidRPr="00E921B0">
        <w:rPr>
          <w:lang w:val="fr-FR"/>
        </w:rPr>
        <w:t xml:space="preserve"> </w:t>
      </w:r>
      <w:r>
        <w:t>творчества</w:t>
      </w:r>
      <w:r w:rsidRPr="00E921B0">
        <w:rPr>
          <w:lang w:val="fr-FR"/>
        </w:rPr>
        <w:t xml:space="preserve">, </w:t>
      </w:r>
      <w:r>
        <w:t>свобода</w:t>
      </w:r>
      <w:r w:rsidRPr="00E921B0">
        <w:rPr>
          <w:lang w:val="fr-FR"/>
        </w:rPr>
        <w:t xml:space="preserve"> </w:t>
      </w:r>
      <w:r>
        <w:t>выбора</w:t>
      </w:r>
      <w:r w:rsidRPr="00E921B0">
        <w:rPr>
          <w:lang w:val="fr-FR"/>
        </w:rPr>
        <w:t xml:space="preserve"> </w:t>
      </w:r>
      <w:r>
        <w:t>свобода</w:t>
      </w:r>
      <w:r w:rsidRPr="00E921B0">
        <w:rPr>
          <w:lang w:val="fr-FR"/>
        </w:rPr>
        <w:t xml:space="preserve"> </w:t>
      </w:r>
      <w:r>
        <w:t>мнений</w:t>
      </w:r>
      <w:r w:rsidRPr="00E921B0">
        <w:rPr>
          <w:lang w:val="fr-FR"/>
        </w:rPr>
        <w:t xml:space="preserve"> </w:t>
      </w:r>
      <w:r>
        <w:t>свобода</w:t>
      </w:r>
      <w:r w:rsidRPr="00E921B0">
        <w:rPr>
          <w:lang w:val="fr-FR"/>
        </w:rPr>
        <w:t xml:space="preserve"> </w:t>
      </w:r>
      <w:r>
        <w:t>совести</w:t>
      </w:r>
      <w:r w:rsidRPr="00E921B0">
        <w:rPr>
          <w:lang w:val="fr-FR"/>
        </w:rPr>
        <w:t xml:space="preserve"> </w:t>
      </w:r>
      <w:r>
        <w:t>свобода</w:t>
      </w:r>
      <w:r w:rsidRPr="00E921B0">
        <w:rPr>
          <w:lang w:val="fr-FR"/>
        </w:rPr>
        <w:t xml:space="preserve"> </w:t>
      </w:r>
      <w:r>
        <w:t>отправлять</w:t>
      </w:r>
      <w:r w:rsidRPr="00E921B0">
        <w:rPr>
          <w:lang w:val="fr-FR"/>
        </w:rPr>
        <w:t xml:space="preserve"> </w:t>
      </w:r>
      <w:r>
        <w:t>религиозные</w:t>
      </w:r>
      <w:r w:rsidRPr="00E921B0">
        <w:rPr>
          <w:lang w:val="fr-FR"/>
        </w:rPr>
        <w:t xml:space="preserve"> </w:t>
      </w:r>
      <w:r>
        <w:t>культы</w:t>
      </w:r>
      <w:r w:rsidRPr="00E921B0">
        <w:rPr>
          <w:lang w:val="fr-FR"/>
        </w:rPr>
        <w:t xml:space="preserve"> </w:t>
      </w:r>
      <w:r>
        <w:t>свобода</w:t>
      </w:r>
      <w:r w:rsidRPr="00E921B0">
        <w:rPr>
          <w:lang w:val="fr-FR"/>
        </w:rPr>
        <w:t xml:space="preserve"> </w:t>
      </w:r>
      <w:r>
        <w:t>собраний</w:t>
      </w:r>
      <w:r w:rsidRPr="00E921B0">
        <w:rPr>
          <w:lang w:val="fr-FR"/>
        </w:rPr>
        <w:t xml:space="preserve"> </w:t>
      </w:r>
      <w:r>
        <w:t>свобода</w:t>
      </w:r>
      <w:r w:rsidRPr="00E921B0">
        <w:rPr>
          <w:lang w:val="fr-FR"/>
        </w:rPr>
        <w:t xml:space="preserve"> </w:t>
      </w:r>
      <w:r>
        <w:t>митингов</w:t>
      </w:r>
      <w:r w:rsidRPr="00E921B0">
        <w:rPr>
          <w:lang w:val="fr-FR"/>
        </w:rPr>
        <w:t xml:space="preserve">, </w:t>
      </w:r>
      <w:r>
        <w:t>шествий</w:t>
      </w:r>
      <w:r w:rsidRPr="00E921B0">
        <w:rPr>
          <w:lang w:val="fr-FR"/>
        </w:rPr>
        <w:t xml:space="preserve"> </w:t>
      </w:r>
      <w:r>
        <w:t>и</w:t>
      </w:r>
      <w:r w:rsidRPr="00E921B0">
        <w:rPr>
          <w:lang w:val="fr-FR"/>
        </w:rPr>
        <w:t xml:space="preserve"> </w:t>
      </w:r>
      <w:r>
        <w:t>демонстраций</w:t>
      </w:r>
      <w:r w:rsidRPr="00E921B0">
        <w:rPr>
          <w:lang w:val="fr-FR"/>
        </w:rPr>
        <w:t xml:space="preserve"> </w:t>
      </w:r>
      <w:r>
        <w:t>право</w:t>
      </w:r>
      <w:r w:rsidRPr="00E921B0">
        <w:rPr>
          <w:lang w:val="fr-FR"/>
        </w:rPr>
        <w:t xml:space="preserve"> </w:t>
      </w:r>
      <w:r>
        <w:t>бастовать</w:t>
      </w:r>
      <w:r w:rsidRPr="00E921B0">
        <w:rPr>
          <w:lang w:val="fr-FR"/>
        </w:rPr>
        <w:t xml:space="preserve"> </w:t>
      </w:r>
      <w:r>
        <w:t>свобода</w:t>
      </w:r>
      <w:r w:rsidRPr="00E921B0">
        <w:rPr>
          <w:lang w:val="fr-FR"/>
        </w:rPr>
        <w:t xml:space="preserve"> </w:t>
      </w:r>
      <w:r>
        <w:t>печати</w:t>
      </w:r>
      <w:r w:rsidRPr="00E921B0">
        <w:rPr>
          <w:lang w:val="fr-FR"/>
        </w:rPr>
        <w:t xml:space="preserve"> </w:t>
      </w:r>
      <w:r>
        <w:t>личная</w:t>
      </w:r>
      <w:r w:rsidRPr="00E921B0">
        <w:rPr>
          <w:lang w:val="fr-FR"/>
        </w:rPr>
        <w:t xml:space="preserve"> </w:t>
      </w:r>
      <w:r>
        <w:t>свобода</w:t>
      </w:r>
      <w:r w:rsidRPr="00E921B0">
        <w:rPr>
          <w:lang w:val="fr-FR"/>
        </w:rPr>
        <w:t xml:space="preserve"> </w:t>
      </w:r>
      <w:r>
        <w:t>гарантируется</w:t>
      </w:r>
      <w:r w:rsidRPr="00E921B0">
        <w:rPr>
          <w:lang w:val="fr-FR"/>
        </w:rPr>
        <w:t xml:space="preserve"> </w:t>
      </w:r>
      <w:r>
        <w:t>посягать</w:t>
      </w:r>
      <w:r w:rsidRPr="00E921B0">
        <w:rPr>
          <w:lang w:val="fr-FR"/>
        </w:rPr>
        <w:t xml:space="preserve"> </w:t>
      </w:r>
      <w:r>
        <w:t>на</w:t>
      </w:r>
      <w:r w:rsidRPr="00E921B0">
        <w:rPr>
          <w:lang w:val="fr-FR"/>
        </w:rPr>
        <w:t xml:space="preserve"> ... </w:t>
      </w:r>
      <w:r>
        <w:t>неотъемлемый</w:t>
      </w:r>
      <w:r w:rsidRPr="00E921B0">
        <w:rPr>
          <w:lang w:val="fr-FR"/>
        </w:rPr>
        <w:t xml:space="preserve"> </w:t>
      </w:r>
      <w:r>
        <w:t>борец</w:t>
      </w:r>
      <w:r w:rsidRPr="00E921B0">
        <w:rPr>
          <w:lang w:val="fr-FR"/>
        </w:rPr>
        <w:t xml:space="preserve">, </w:t>
      </w:r>
      <w:r>
        <w:t>поборник</w:t>
      </w:r>
      <w:r w:rsidRPr="00E921B0">
        <w:rPr>
          <w:lang w:val="fr-FR"/>
        </w:rPr>
        <w:t xml:space="preserve"> </w:t>
      </w:r>
      <w:r>
        <w:t>свобода</w:t>
      </w:r>
      <w:r w:rsidRPr="00E921B0">
        <w:rPr>
          <w:lang w:val="fr-FR"/>
        </w:rPr>
        <w:t xml:space="preserve"> </w:t>
      </w:r>
      <w:r>
        <w:t>вероисповеданий</w:t>
      </w:r>
      <w:r w:rsidRPr="00E921B0">
        <w:rPr>
          <w:lang w:val="fr-FR"/>
        </w:rPr>
        <w:t xml:space="preserve"> </w:t>
      </w:r>
      <w:r>
        <w:t>право</w:t>
      </w:r>
      <w:r w:rsidRPr="00E921B0">
        <w:rPr>
          <w:lang w:val="fr-FR"/>
        </w:rPr>
        <w:t xml:space="preserve"> </w:t>
      </w:r>
      <w:r>
        <w:t>убежища</w:t>
      </w:r>
      <w:r w:rsidRPr="00E921B0">
        <w:rPr>
          <w:lang w:val="fr-FR"/>
        </w:rPr>
        <w:t xml:space="preserve"> </w:t>
      </w:r>
      <w:r>
        <w:t>гражданские</w:t>
      </w:r>
      <w:r w:rsidRPr="00E921B0">
        <w:rPr>
          <w:lang w:val="fr-FR"/>
        </w:rPr>
        <w:t xml:space="preserve"> </w:t>
      </w:r>
      <w:r>
        <w:t>права</w:t>
      </w:r>
      <w:r w:rsidRPr="00E921B0">
        <w:rPr>
          <w:lang w:val="fr-FR"/>
        </w:rPr>
        <w:t xml:space="preserve"> </w:t>
      </w:r>
      <w:r>
        <w:t>ущемлять</w:t>
      </w:r>
      <w:r w:rsidRPr="00E921B0">
        <w:rPr>
          <w:lang w:val="fr-FR"/>
        </w:rPr>
        <w:t xml:space="preserve"> </w:t>
      </w:r>
      <w:r>
        <w:t>произвольный</w:t>
      </w:r>
      <w:r w:rsidRPr="00E921B0">
        <w:rPr>
          <w:lang w:val="fr-FR"/>
        </w:rPr>
        <w:t xml:space="preserve"> </w:t>
      </w:r>
      <w:r>
        <w:t>никто</w:t>
      </w:r>
      <w:r w:rsidRPr="00E921B0">
        <w:rPr>
          <w:lang w:val="fr-FR"/>
        </w:rPr>
        <w:t xml:space="preserve"> </w:t>
      </w:r>
      <w:r>
        <w:t>не</w:t>
      </w:r>
      <w:r w:rsidRPr="00E921B0">
        <w:rPr>
          <w:lang w:val="fr-FR"/>
        </w:rPr>
        <w:t xml:space="preserve"> </w:t>
      </w:r>
      <w:r>
        <w:t>в</w:t>
      </w:r>
      <w:r w:rsidRPr="00E921B0">
        <w:rPr>
          <w:lang w:val="fr-FR"/>
        </w:rPr>
        <w:t xml:space="preserve"> </w:t>
      </w:r>
      <w:proofErr w:type="spellStart"/>
      <w:r>
        <w:t>пр</w:t>
      </w:r>
      <w:proofErr w:type="spellEnd"/>
    </w:p>
    <w:sectPr w:rsidR="00394AF6" w:rsidRPr="00E92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08"/>
    <w:rsid w:val="00394AF6"/>
    <w:rsid w:val="00654126"/>
    <w:rsid w:val="00913A08"/>
    <w:rsid w:val="00E9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32E3-E799-42AB-A682-856D9F0E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1825">
      <w:bodyDiv w:val="1"/>
      <w:marLeft w:val="0"/>
      <w:marRight w:val="0"/>
      <w:marTop w:val="0"/>
      <w:marBottom w:val="0"/>
      <w:divBdr>
        <w:top w:val="none" w:sz="0" w:space="0" w:color="auto"/>
        <w:left w:val="none" w:sz="0" w:space="0" w:color="auto"/>
        <w:bottom w:val="none" w:sz="0" w:space="0" w:color="auto"/>
        <w:right w:val="none" w:sz="0" w:space="0" w:color="auto"/>
      </w:divBdr>
      <w:divsChild>
        <w:div w:id="1745569015">
          <w:marLeft w:val="0"/>
          <w:marRight w:val="0"/>
          <w:marTop w:val="0"/>
          <w:marBottom w:val="0"/>
          <w:divBdr>
            <w:top w:val="none" w:sz="0" w:space="0" w:color="auto"/>
            <w:left w:val="none" w:sz="0" w:space="0" w:color="auto"/>
            <w:bottom w:val="dashed" w:sz="6" w:space="0" w:color="B3BDC3"/>
            <w:right w:val="none" w:sz="0" w:space="0" w:color="auto"/>
          </w:divBdr>
          <w:divsChild>
            <w:div w:id="674115750">
              <w:marLeft w:val="0"/>
              <w:marRight w:val="0"/>
              <w:marTop w:val="0"/>
              <w:marBottom w:val="0"/>
              <w:divBdr>
                <w:top w:val="none" w:sz="0" w:space="0" w:color="auto"/>
                <w:left w:val="none" w:sz="0" w:space="0" w:color="auto"/>
                <w:bottom w:val="none" w:sz="0" w:space="0" w:color="auto"/>
                <w:right w:val="none" w:sz="0" w:space="0" w:color="auto"/>
              </w:divBdr>
            </w:div>
            <w:div w:id="1542012298">
              <w:marLeft w:val="0"/>
              <w:marRight w:val="0"/>
              <w:marTop w:val="0"/>
              <w:marBottom w:val="0"/>
              <w:divBdr>
                <w:top w:val="none" w:sz="0" w:space="0" w:color="auto"/>
                <w:left w:val="none" w:sz="0" w:space="0" w:color="auto"/>
                <w:bottom w:val="none" w:sz="0" w:space="0" w:color="auto"/>
                <w:right w:val="none" w:sz="0" w:space="0" w:color="auto"/>
              </w:divBdr>
            </w:div>
          </w:divsChild>
        </w:div>
        <w:div w:id="199706233">
          <w:marLeft w:val="0"/>
          <w:marRight w:val="0"/>
          <w:marTop w:val="0"/>
          <w:marBottom w:val="0"/>
          <w:divBdr>
            <w:top w:val="none" w:sz="0" w:space="0" w:color="auto"/>
            <w:left w:val="none" w:sz="0" w:space="0" w:color="auto"/>
            <w:bottom w:val="dashed" w:sz="6" w:space="0" w:color="B3BDC3"/>
            <w:right w:val="none" w:sz="0" w:space="0" w:color="auto"/>
          </w:divBdr>
          <w:divsChild>
            <w:div w:id="1212425570">
              <w:marLeft w:val="0"/>
              <w:marRight w:val="0"/>
              <w:marTop w:val="0"/>
              <w:marBottom w:val="0"/>
              <w:divBdr>
                <w:top w:val="none" w:sz="0" w:space="0" w:color="auto"/>
                <w:left w:val="none" w:sz="0" w:space="0" w:color="auto"/>
                <w:bottom w:val="none" w:sz="0" w:space="0" w:color="auto"/>
                <w:right w:val="none" w:sz="0" w:space="0" w:color="auto"/>
              </w:divBdr>
            </w:div>
            <w:div w:id="765535922">
              <w:marLeft w:val="0"/>
              <w:marRight w:val="0"/>
              <w:marTop w:val="0"/>
              <w:marBottom w:val="0"/>
              <w:divBdr>
                <w:top w:val="none" w:sz="0" w:space="0" w:color="auto"/>
                <w:left w:val="none" w:sz="0" w:space="0" w:color="auto"/>
                <w:bottom w:val="none" w:sz="0" w:space="0" w:color="auto"/>
                <w:right w:val="none" w:sz="0" w:space="0" w:color="auto"/>
              </w:divBdr>
            </w:div>
          </w:divsChild>
        </w:div>
        <w:div w:id="1028020309">
          <w:marLeft w:val="0"/>
          <w:marRight w:val="0"/>
          <w:marTop w:val="0"/>
          <w:marBottom w:val="0"/>
          <w:divBdr>
            <w:top w:val="none" w:sz="0" w:space="0" w:color="auto"/>
            <w:left w:val="none" w:sz="0" w:space="0" w:color="auto"/>
            <w:bottom w:val="dashed" w:sz="6" w:space="0" w:color="B3BDC3"/>
            <w:right w:val="none" w:sz="0" w:space="0" w:color="auto"/>
          </w:divBdr>
          <w:divsChild>
            <w:div w:id="744449047">
              <w:marLeft w:val="0"/>
              <w:marRight w:val="0"/>
              <w:marTop w:val="0"/>
              <w:marBottom w:val="0"/>
              <w:divBdr>
                <w:top w:val="none" w:sz="0" w:space="0" w:color="auto"/>
                <w:left w:val="none" w:sz="0" w:space="0" w:color="auto"/>
                <w:bottom w:val="none" w:sz="0" w:space="0" w:color="auto"/>
                <w:right w:val="none" w:sz="0" w:space="0" w:color="auto"/>
              </w:divBdr>
            </w:div>
            <w:div w:id="2034376284">
              <w:marLeft w:val="0"/>
              <w:marRight w:val="0"/>
              <w:marTop w:val="0"/>
              <w:marBottom w:val="0"/>
              <w:divBdr>
                <w:top w:val="none" w:sz="0" w:space="0" w:color="auto"/>
                <w:left w:val="none" w:sz="0" w:space="0" w:color="auto"/>
                <w:bottom w:val="none" w:sz="0" w:space="0" w:color="auto"/>
                <w:right w:val="none" w:sz="0" w:space="0" w:color="auto"/>
              </w:divBdr>
            </w:div>
          </w:divsChild>
        </w:div>
        <w:div w:id="585772739">
          <w:marLeft w:val="0"/>
          <w:marRight w:val="0"/>
          <w:marTop w:val="0"/>
          <w:marBottom w:val="0"/>
          <w:divBdr>
            <w:top w:val="none" w:sz="0" w:space="0" w:color="auto"/>
            <w:left w:val="none" w:sz="0" w:space="0" w:color="auto"/>
            <w:bottom w:val="dashed" w:sz="6" w:space="0" w:color="B3BDC3"/>
            <w:right w:val="none" w:sz="0" w:space="0" w:color="auto"/>
          </w:divBdr>
          <w:divsChild>
            <w:div w:id="1484393600">
              <w:marLeft w:val="0"/>
              <w:marRight w:val="0"/>
              <w:marTop w:val="0"/>
              <w:marBottom w:val="0"/>
              <w:divBdr>
                <w:top w:val="none" w:sz="0" w:space="0" w:color="auto"/>
                <w:left w:val="none" w:sz="0" w:space="0" w:color="auto"/>
                <w:bottom w:val="none" w:sz="0" w:space="0" w:color="auto"/>
                <w:right w:val="none" w:sz="0" w:space="0" w:color="auto"/>
              </w:divBdr>
            </w:div>
            <w:div w:id="98985535">
              <w:marLeft w:val="0"/>
              <w:marRight w:val="0"/>
              <w:marTop w:val="0"/>
              <w:marBottom w:val="0"/>
              <w:divBdr>
                <w:top w:val="none" w:sz="0" w:space="0" w:color="auto"/>
                <w:left w:val="none" w:sz="0" w:space="0" w:color="auto"/>
                <w:bottom w:val="none" w:sz="0" w:space="0" w:color="auto"/>
                <w:right w:val="none" w:sz="0" w:space="0" w:color="auto"/>
              </w:divBdr>
            </w:div>
          </w:divsChild>
        </w:div>
        <w:div w:id="2048329969">
          <w:marLeft w:val="0"/>
          <w:marRight w:val="0"/>
          <w:marTop w:val="0"/>
          <w:marBottom w:val="0"/>
          <w:divBdr>
            <w:top w:val="none" w:sz="0" w:space="0" w:color="auto"/>
            <w:left w:val="none" w:sz="0" w:space="0" w:color="auto"/>
            <w:bottom w:val="dashed" w:sz="6" w:space="0" w:color="B3BDC3"/>
            <w:right w:val="none" w:sz="0" w:space="0" w:color="auto"/>
          </w:divBdr>
          <w:divsChild>
            <w:div w:id="290985470">
              <w:marLeft w:val="0"/>
              <w:marRight w:val="0"/>
              <w:marTop w:val="0"/>
              <w:marBottom w:val="0"/>
              <w:divBdr>
                <w:top w:val="none" w:sz="0" w:space="0" w:color="auto"/>
                <w:left w:val="none" w:sz="0" w:space="0" w:color="auto"/>
                <w:bottom w:val="none" w:sz="0" w:space="0" w:color="auto"/>
                <w:right w:val="none" w:sz="0" w:space="0" w:color="auto"/>
              </w:divBdr>
            </w:div>
            <w:div w:id="1000738273">
              <w:marLeft w:val="0"/>
              <w:marRight w:val="0"/>
              <w:marTop w:val="0"/>
              <w:marBottom w:val="0"/>
              <w:divBdr>
                <w:top w:val="none" w:sz="0" w:space="0" w:color="auto"/>
                <w:left w:val="none" w:sz="0" w:space="0" w:color="auto"/>
                <w:bottom w:val="none" w:sz="0" w:space="0" w:color="auto"/>
                <w:right w:val="none" w:sz="0" w:space="0" w:color="auto"/>
              </w:divBdr>
            </w:div>
          </w:divsChild>
        </w:div>
        <w:div w:id="542182217">
          <w:marLeft w:val="0"/>
          <w:marRight w:val="0"/>
          <w:marTop w:val="0"/>
          <w:marBottom w:val="0"/>
          <w:divBdr>
            <w:top w:val="none" w:sz="0" w:space="0" w:color="auto"/>
            <w:left w:val="none" w:sz="0" w:space="0" w:color="auto"/>
            <w:bottom w:val="dashed" w:sz="6" w:space="0" w:color="B3BDC3"/>
            <w:right w:val="none" w:sz="0" w:space="0" w:color="auto"/>
          </w:divBdr>
          <w:divsChild>
            <w:div w:id="50807022">
              <w:marLeft w:val="0"/>
              <w:marRight w:val="0"/>
              <w:marTop w:val="0"/>
              <w:marBottom w:val="0"/>
              <w:divBdr>
                <w:top w:val="none" w:sz="0" w:space="0" w:color="auto"/>
                <w:left w:val="none" w:sz="0" w:space="0" w:color="auto"/>
                <w:bottom w:val="none" w:sz="0" w:space="0" w:color="auto"/>
                <w:right w:val="none" w:sz="0" w:space="0" w:color="auto"/>
              </w:divBdr>
            </w:div>
            <w:div w:id="19299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5353">
      <w:bodyDiv w:val="1"/>
      <w:marLeft w:val="0"/>
      <w:marRight w:val="0"/>
      <w:marTop w:val="0"/>
      <w:marBottom w:val="0"/>
      <w:divBdr>
        <w:top w:val="none" w:sz="0" w:space="0" w:color="auto"/>
        <w:left w:val="none" w:sz="0" w:space="0" w:color="auto"/>
        <w:bottom w:val="none" w:sz="0" w:space="0" w:color="auto"/>
        <w:right w:val="none" w:sz="0" w:space="0" w:color="auto"/>
      </w:divBdr>
      <w:divsChild>
        <w:div w:id="394864019">
          <w:marLeft w:val="0"/>
          <w:marRight w:val="0"/>
          <w:marTop w:val="0"/>
          <w:marBottom w:val="0"/>
          <w:divBdr>
            <w:top w:val="none" w:sz="0" w:space="0" w:color="auto"/>
            <w:left w:val="none" w:sz="0" w:space="0" w:color="auto"/>
            <w:bottom w:val="dashed" w:sz="6" w:space="0" w:color="B3BDC3"/>
            <w:right w:val="none" w:sz="0" w:space="0" w:color="auto"/>
          </w:divBdr>
          <w:divsChild>
            <w:div w:id="1038891075">
              <w:marLeft w:val="0"/>
              <w:marRight w:val="0"/>
              <w:marTop w:val="0"/>
              <w:marBottom w:val="0"/>
              <w:divBdr>
                <w:top w:val="none" w:sz="0" w:space="0" w:color="auto"/>
                <w:left w:val="none" w:sz="0" w:space="0" w:color="auto"/>
                <w:bottom w:val="none" w:sz="0" w:space="0" w:color="auto"/>
                <w:right w:val="none" w:sz="0" w:space="0" w:color="auto"/>
              </w:divBdr>
            </w:div>
            <w:div w:id="2025670331">
              <w:marLeft w:val="0"/>
              <w:marRight w:val="0"/>
              <w:marTop w:val="0"/>
              <w:marBottom w:val="0"/>
              <w:divBdr>
                <w:top w:val="none" w:sz="0" w:space="0" w:color="auto"/>
                <w:left w:val="none" w:sz="0" w:space="0" w:color="auto"/>
                <w:bottom w:val="none" w:sz="0" w:space="0" w:color="auto"/>
                <w:right w:val="none" w:sz="0" w:space="0" w:color="auto"/>
              </w:divBdr>
            </w:div>
          </w:divsChild>
        </w:div>
        <w:div w:id="2097095742">
          <w:marLeft w:val="0"/>
          <w:marRight w:val="0"/>
          <w:marTop w:val="0"/>
          <w:marBottom w:val="0"/>
          <w:divBdr>
            <w:top w:val="none" w:sz="0" w:space="0" w:color="auto"/>
            <w:left w:val="none" w:sz="0" w:space="0" w:color="auto"/>
            <w:bottom w:val="dashed" w:sz="6" w:space="0" w:color="B3BDC3"/>
            <w:right w:val="none" w:sz="0" w:space="0" w:color="auto"/>
          </w:divBdr>
          <w:divsChild>
            <w:div w:id="403920182">
              <w:marLeft w:val="0"/>
              <w:marRight w:val="0"/>
              <w:marTop w:val="0"/>
              <w:marBottom w:val="0"/>
              <w:divBdr>
                <w:top w:val="none" w:sz="0" w:space="0" w:color="auto"/>
                <w:left w:val="none" w:sz="0" w:space="0" w:color="auto"/>
                <w:bottom w:val="none" w:sz="0" w:space="0" w:color="auto"/>
                <w:right w:val="none" w:sz="0" w:space="0" w:color="auto"/>
              </w:divBdr>
            </w:div>
            <w:div w:id="429198880">
              <w:marLeft w:val="0"/>
              <w:marRight w:val="0"/>
              <w:marTop w:val="0"/>
              <w:marBottom w:val="0"/>
              <w:divBdr>
                <w:top w:val="none" w:sz="0" w:space="0" w:color="auto"/>
                <w:left w:val="none" w:sz="0" w:space="0" w:color="auto"/>
                <w:bottom w:val="none" w:sz="0" w:space="0" w:color="auto"/>
                <w:right w:val="none" w:sz="0" w:space="0" w:color="auto"/>
              </w:divBdr>
            </w:div>
          </w:divsChild>
        </w:div>
        <w:div w:id="1888910670">
          <w:marLeft w:val="0"/>
          <w:marRight w:val="0"/>
          <w:marTop w:val="0"/>
          <w:marBottom w:val="0"/>
          <w:divBdr>
            <w:top w:val="none" w:sz="0" w:space="0" w:color="auto"/>
            <w:left w:val="none" w:sz="0" w:space="0" w:color="auto"/>
            <w:bottom w:val="dashed" w:sz="6" w:space="0" w:color="B3BDC3"/>
            <w:right w:val="none" w:sz="0" w:space="0" w:color="auto"/>
          </w:divBdr>
          <w:divsChild>
            <w:div w:id="1818841751">
              <w:marLeft w:val="0"/>
              <w:marRight w:val="0"/>
              <w:marTop w:val="0"/>
              <w:marBottom w:val="0"/>
              <w:divBdr>
                <w:top w:val="none" w:sz="0" w:space="0" w:color="auto"/>
                <w:left w:val="none" w:sz="0" w:space="0" w:color="auto"/>
                <w:bottom w:val="none" w:sz="0" w:space="0" w:color="auto"/>
                <w:right w:val="none" w:sz="0" w:space="0" w:color="auto"/>
              </w:divBdr>
            </w:div>
            <w:div w:id="121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704">
      <w:bodyDiv w:val="1"/>
      <w:marLeft w:val="0"/>
      <w:marRight w:val="0"/>
      <w:marTop w:val="0"/>
      <w:marBottom w:val="0"/>
      <w:divBdr>
        <w:top w:val="none" w:sz="0" w:space="0" w:color="auto"/>
        <w:left w:val="none" w:sz="0" w:space="0" w:color="auto"/>
        <w:bottom w:val="none" w:sz="0" w:space="0" w:color="auto"/>
        <w:right w:val="none" w:sz="0" w:space="0" w:color="auto"/>
      </w:divBdr>
      <w:divsChild>
        <w:div w:id="1963920521">
          <w:marLeft w:val="0"/>
          <w:marRight w:val="0"/>
          <w:marTop w:val="0"/>
          <w:marBottom w:val="0"/>
          <w:divBdr>
            <w:top w:val="none" w:sz="0" w:space="0" w:color="auto"/>
            <w:left w:val="none" w:sz="0" w:space="0" w:color="auto"/>
            <w:bottom w:val="dashed" w:sz="6" w:space="0" w:color="B3BDC3"/>
            <w:right w:val="none" w:sz="0" w:space="0" w:color="auto"/>
          </w:divBdr>
          <w:divsChild>
            <w:div w:id="1221021603">
              <w:marLeft w:val="0"/>
              <w:marRight w:val="0"/>
              <w:marTop w:val="0"/>
              <w:marBottom w:val="0"/>
              <w:divBdr>
                <w:top w:val="none" w:sz="0" w:space="0" w:color="auto"/>
                <w:left w:val="none" w:sz="0" w:space="0" w:color="auto"/>
                <w:bottom w:val="none" w:sz="0" w:space="0" w:color="auto"/>
                <w:right w:val="none" w:sz="0" w:space="0" w:color="auto"/>
              </w:divBdr>
            </w:div>
            <w:div w:id="980620249">
              <w:marLeft w:val="0"/>
              <w:marRight w:val="0"/>
              <w:marTop w:val="0"/>
              <w:marBottom w:val="0"/>
              <w:divBdr>
                <w:top w:val="none" w:sz="0" w:space="0" w:color="auto"/>
                <w:left w:val="none" w:sz="0" w:space="0" w:color="auto"/>
                <w:bottom w:val="none" w:sz="0" w:space="0" w:color="auto"/>
                <w:right w:val="none" w:sz="0" w:space="0" w:color="auto"/>
              </w:divBdr>
            </w:div>
          </w:divsChild>
        </w:div>
        <w:div w:id="2012752124">
          <w:marLeft w:val="0"/>
          <w:marRight w:val="0"/>
          <w:marTop w:val="0"/>
          <w:marBottom w:val="0"/>
          <w:divBdr>
            <w:top w:val="none" w:sz="0" w:space="0" w:color="auto"/>
            <w:left w:val="none" w:sz="0" w:space="0" w:color="auto"/>
            <w:bottom w:val="dashed" w:sz="6" w:space="0" w:color="B3BDC3"/>
            <w:right w:val="none" w:sz="0" w:space="0" w:color="auto"/>
          </w:divBdr>
          <w:divsChild>
            <w:div w:id="2126609171">
              <w:marLeft w:val="0"/>
              <w:marRight w:val="0"/>
              <w:marTop w:val="0"/>
              <w:marBottom w:val="0"/>
              <w:divBdr>
                <w:top w:val="none" w:sz="0" w:space="0" w:color="auto"/>
                <w:left w:val="none" w:sz="0" w:space="0" w:color="auto"/>
                <w:bottom w:val="none" w:sz="0" w:space="0" w:color="auto"/>
                <w:right w:val="none" w:sz="0" w:space="0" w:color="auto"/>
              </w:divBdr>
            </w:div>
            <w:div w:id="836917037">
              <w:marLeft w:val="0"/>
              <w:marRight w:val="0"/>
              <w:marTop w:val="0"/>
              <w:marBottom w:val="0"/>
              <w:divBdr>
                <w:top w:val="none" w:sz="0" w:space="0" w:color="auto"/>
                <w:left w:val="none" w:sz="0" w:space="0" w:color="auto"/>
                <w:bottom w:val="none" w:sz="0" w:space="0" w:color="auto"/>
                <w:right w:val="none" w:sz="0" w:space="0" w:color="auto"/>
              </w:divBdr>
            </w:div>
          </w:divsChild>
        </w:div>
        <w:div w:id="1105686785">
          <w:marLeft w:val="0"/>
          <w:marRight w:val="0"/>
          <w:marTop w:val="0"/>
          <w:marBottom w:val="0"/>
          <w:divBdr>
            <w:top w:val="none" w:sz="0" w:space="0" w:color="auto"/>
            <w:left w:val="none" w:sz="0" w:space="0" w:color="auto"/>
            <w:bottom w:val="dashed" w:sz="6" w:space="0" w:color="B3BDC3"/>
            <w:right w:val="none" w:sz="0" w:space="0" w:color="auto"/>
          </w:divBdr>
          <w:divsChild>
            <w:div w:id="1297024606">
              <w:marLeft w:val="0"/>
              <w:marRight w:val="0"/>
              <w:marTop w:val="0"/>
              <w:marBottom w:val="0"/>
              <w:divBdr>
                <w:top w:val="none" w:sz="0" w:space="0" w:color="auto"/>
                <w:left w:val="none" w:sz="0" w:space="0" w:color="auto"/>
                <w:bottom w:val="none" w:sz="0" w:space="0" w:color="auto"/>
                <w:right w:val="none" w:sz="0" w:space="0" w:color="auto"/>
              </w:divBdr>
            </w:div>
            <w:div w:id="1091387431">
              <w:marLeft w:val="0"/>
              <w:marRight w:val="0"/>
              <w:marTop w:val="0"/>
              <w:marBottom w:val="0"/>
              <w:divBdr>
                <w:top w:val="none" w:sz="0" w:space="0" w:color="auto"/>
                <w:left w:val="none" w:sz="0" w:space="0" w:color="auto"/>
                <w:bottom w:val="none" w:sz="0" w:space="0" w:color="auto"/>
                <w:right w:val="none" w:sz="0" w:space="0" w:color="auto"/>
              </w:divBdr>
            </w:div>
          </w:divsChild>
        </w:div>
        <w:div w:id="527060632">
          <w:marLeft w:val="0"/>
          <w:marRight w:val="0"/>
          <w:marTop w:val="0"/>
          <w:marBottom w:val="0"/>
          <w:divBdr>
            <w:top w:val="none" w:sz="0" w:space="0" w:color="auto"/>
            <w:left w:val="none" w:sz="0" w:space="0" w:color="auto"/>
            <w:bottom w:val="dashed" w:sz="6" w:space="0" w:color="B3BDC3"/>
            <w:right w:val="none" w:sz="0" w:space="0" w:color="auto"/>
          </w:divBdr>
          <w:divsChild>
            <w:div w:id="1720982366">
              <w:marLeft w:val="0"/>
              <w:marRight w:val="0"/>
              <w:marTop w:val="0"/>
              <w:marBottom w:val="0"/>
              <w:divBdr>
                <w:top w:val="none" w:sz="0" w:space="0" w:color="auto"/>
                <w:left w:val="none" w:sz="0" w:space="0" w:color="auto"/>
                <w:bottom w:val="none" w:sz="0" w:space="0" w:color="auto"/>
                <w:right w:val="none" w:sz="0" w:space="0" w:color="auto"/>
              </w:divBdr>
            </w:div>
            <w:div w:id="1843159922">
              <w:marLeft w:val="0"/>
              <w:marRight w:val="0"/>
              <w:marTop w:val="0"/>
              <w:marBottom w:val="0"/>
              <w:divBdr>
                <w:top w:val="none" w:sz="0" w:space="0" w:color="auto"/>
                <w:left w:val="none" w:sz="0" w:space="0" w:color="auto"/>
                <w:bottom w:val="none" w:sz="0" w:space="0" w:color="auto"/>
                <w:right w:val="none" w:sz="0" w:space="0" w:color="auto"/>
              </w:divBdr>
            </w:div>
          </w:divsChild>
        </w:div>
        <w:div w:id="945621409">
          <w:marLeft w:val="0"/>
          <w:marRight w:val="0"/>
          <w:marTop w:val="0"/>
          <w:marBottom w:val="0"/>
          <w:divBdr>
            <w:top w:val="none" w:sz="0" w:space="0" w:color="auto"/>
            <w:left w:val="none" w:sz="0" w:space="0" w:color="auto"/>
            <w:bottom w:val="dashed" w:sz="6" w:space="0" w:color="B3BDC3"/>
            <w:right w:val="none" w:sz="0" w:space="0" w:color="auto"/>
          </w:divBdr>
          <w:divsChild>
            <w:div w:id="949043170">
              <w:marLeft w:val="0"/>
              <w:marRight w:val="0"/>
              <w:marTop w:val="0"/>
              <w:marBottom w:val="0"/>
              <w:divBdr>
                <w:top w:val="none" w:sz="0" w:space="0" w:color="auto"/>
                <w:left w:val="none" w:sz="0" w:space="0" w:color="auto"/>
                <w:bottom w:val="none" w:sz="0" w:space="0" w:color="auto"/>
                <w:right w:val="none" w:sz="0" w:space="0" w:color="auto"/>
              </w:divBdr>
            </w:div>
            <w:div w:id="1623458971">
              <w:marLeft w:val="0"/>
              <w:marRight w:val="0"/>
              <w:marTop w:val="0"/>
              <w:marBottom w:val="0"/>
              <w:divBdr>
                <w:top w:val="none" w:sz="0" w:space="0" w:color="auto"/>
                <w:left w:val="none" w:sz="0" w:space="0" w:color="auto"/>
                <w:bottom w:val="none" w:sz="0" w:space="0" w:color="auto"/>
                <w:right w:val="none" w:sz="0" w:space="0" w:color="auto"/>
              </w:divBdr>
            </w:div>
          </w:divsChild>
        </w:div>
        <w:div w:id="887960225">
          <w:marLeft w:val="0"/>
          <w:marRight w:val="0"/>
          <w:marTop w:val="0"/>
          <w:marBottom w:val="0"/>
          <w:divBdr>
            <w:top w:val="none" w:sz="0" w:space="0" w:color="auto"/>
            <w:left w:val="none" w:sz="0" w:space="0" w:color="auto"/>
            <w:bottom w:val="dashed" w:sz="6" w:space="0" w:color="B3BDC3"/>
            <w:right w:val="none" w:sz="0" w:space="0" w:color="auto"/>
          </w:divBdr>
          <w:divsChild>
            <w:div w:id="1946182452">
              <w:marLeft w:val="0"/>
              <w:marRight w:val="0"/>
              <w:marTop w:val="0"/>
              <w:marBottom w:val="0"/>
              <w:divBdr>
                <w:top w:val="none" w:sz="0" w:space="0" w:color="auto"/>
                <w:left w:val="none" w:sz="0" w:space="0" w:color="auto"/>
                <w:bottom w:val="none" w:sz="0" w:space="0" w:color="auto"/>
                <w:right w:val="none" w:sz="0" w:space="0" w:color="auto"/>
              </w:divBdr>
            </w:div>
            <w:div w:id="16759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2022-08-22T09:23:00Z</dcterms:created>
  <dcterms:modified xsi:type="dcterms:W3CDTF">2022-08-22T09:23:00Z</dcterms:modified>
</cp:coreProperties>
</file>